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F494" w14:textId="77777777" w:rsidR="009E1941" w:rsidRDefault="009E1941" w:rsidP="009E1941"/>
    <w:p w14:paraId="66C49E0A" w14:textId="232DC9DC" w:rsidR="009E1941" w:rsidRDefault="009E1941" w:rsidP="009E1941">
      <w:pPr>
        <w:pStyle w:val="Overskrift1"/>
      </w:pPr>
      <w:proofErr w:type="spellStart"/>
      <w:r>
        <w:t>Emneansvarliges</w:t>
      </w:r>
      <w:proofErr w:type="spellEnd"/>
      <w:r>
        <w:t xml:space="preserve"> rapport etter gjennomført emne</w:t>
      </w:r>
    </w:p>
    <w:p w14:paraId="2EA5C1A2" w14:textId="77777777" w:rsidR="009E1941" w:rsidRPr="009E1941" w:rsidRDefault="009E1941" w:rsidP="009E19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E1941" w:rsidRPr="009E1941" w14:paraId="1ACDFF98" w14:textId="5CB7C26A" w:rsidTr="009E1941">
        <w:tc>
          <w:tcPr>
            <w:tcW w:w="2263" w:type="dxa"/>
          </w:tcPr>
          <w:p w14:paraId="3C04AF83" w14:textId="77777777" w:rsidR="009E1941" w:rsidRPr="009E1941" w:rsidRDefault="009E1941" w:rsidP="0083573B">
            <w:r w:rsidRPr="009E1941">
              <w:t>Emnekode og -navn:</w:t>
            </w:r>
          </w:p>
        </w:tc>
        <w:tc>
          <w:tcPr>
            <w:tcW w:w="6799" w:type="dxa"/>
          </w:tcPr>
          <w:p w14:paraId="10AA5512" w14:textId="77777777" w:rsidR="009E1941" w:rsidRPr="009E1941" w:rsidRDefault="009E1941" w:rsidP="0083573B"/>
        </w:tc>
      </w:tr>
      <w:tr w:rsidR="009E1941" w:rsidRPr="009E1941" w14:paraId="1EB8A550" w14:textId="718E50FA" w:rsidTr="009E1941">
        <w:tc>
          <w:tcPr>
            <w:tcW w:w="2263" w:type="dxa"/>
          </w:tcPr>
          <w:p w14:paraId="571D6BAD" w14:textId="77777777" w:rsidR="009E1941" w:rsidRPr="009E1941" w:rsidRDefault="009E1941" w:rsidP="0083573B">
            <w:r w:rsidRPr="009E1941">
              <w:t>Studieår og semester:</w:t>
            </w:r>
          </w:p>
        </w:tc>
        <w:tc>
          <w:tcPr>
            <w:tcW w:w="6799" w:type="dxa"/>
          </w:tcPr>
          <w:p w14:paraId="7BC584EC" w14:textId="77777777" w:rsidR="009E1941" w:rsidRPr="009E1941" w:rsidRDefault="009E1941" w:rsidP="0083573B"/>
        </w:tc>
      </w:tr>
      <w:tr w:rsidR="009E1941" w:rsidRPr="009E1941" w14:paraId="6C992E8A" w14:textId="6389468C" w:rsidTr="009E1941">
        <w:tc>
          <w:tcPr>
            <w:tcW w:w="2263" w:type="dxa"/>
          </w:tcPr>
          <w:p w14:paraId="70CC6705" w14:textId="77777777" w:rsidR="009E1941" w:rsidRPr="009E1941" w:rsidRDefault="009E1941" w:rsidP="0083573B">
            <w:r w:rsidRPr="009E1941">
              <w:t>Emneansvarlig:</w:t>
            </w:r>
          </w:p>
        </w:tc>
        <w:tc>
          <w:tcPr>
            <w:tcW w:w="6799" w:type="dxa"/>
          </w:tcPr>
          <w:p w14:paraId="24644998" w14:textId="77777777" w:rsidR="009E1941" w:rsidRPr="009E1941" w:rsidRDefault="009E1941" w:rsidP="0083573B"/>
        </w:tc>
      </w:tr>
    </w:tbl>
    <w:p w14:paraId="3D81596F" w14:textId="7AF78274" w:rsidR="009E1941" w:rsidRDefault="009E1941" w:rsidP="009E1941"/>
    <w:p w14:paraId="0454A800" w14:textId="38F62D5A" w:rsidR="001E7B14" w:rsidRDefault="001E7B14" w:rsidP="009E1941">
      <w:proofErr w:type="spellStart"/>
      <w:r>
        <w:t>Emne</w:t>
      </w:r>
      <w:r w:rsidR="004C0D34">
        <w:t>ansvarliges</w:t>
      </w:r>
      <w:proofErr w:type="spellEnd"/>
      <w:r w:rsidR="004C0D34">
        <w:t xml:space="preserve"> rapport</w:t>
      </w:r>
      <w:r>
        <w:t xml:space="preserve"> </w:t>
      </w:r>
      <w:r w:rsidR="004C0D34">
        <w:t>skrives</w:t>
      </w:r>
      <w:r>
        <w:t xml:space="preserve"> etter gjennomføring av emnet og sendes til studieprogramansvarlig for studieprogrammet. I den grad emnet inngår i flere studieprogram skal evalueringen sendes til alle studieprogramansvarlige for studieprogram</w:t>
      </w:r>
      <w:r w:rsidR="003C7055">
        <w:t xml:space="preserve"> som emnet inngår i.</w:t>
      </w:r>
    </w:p>
    <w:p w14:paraId="0B2EC9A9" w14:textId="283ED938" w:rsidR="000A2235" w:rsidRPr="000A2235" w:rsidRDefault="000A2235" w:rsidP="000A2235">
      <w:pPr>
        <w:pStyle w:val="Overskrift2"/>
      </w:pPr>
      <w:r w:rsidRPr="000A2235">
        <w:t>Overordnet evaluering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44"/>
        <w:gridCol w:w="2834"/>
        <w:gridCol w:w="5789"/>
      </w:tblGrid>
      <w:tr w:rsidR="003D756B" w:rsidRPr="003D756B" w14:paraId="632E7152" w14:textId="785791AD" w:rsidTr="001E7B14">
        <w:tc>
          <w:tcPr>
            <w:tcW w:w="426" w:type="dxa"/>
          </w:tcPr>
          <w:p w14:paraId="76506F9A" w14:textId="56B56185" w:rsidR="003D756B" w:rsidRPr="003D756B" w:rsidRDefault="003D756B" w:rsidP="003D756B">
            <w:r>
              <w:t>1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0D1B162D" w14:textId="0CDF8726" w:rsidR="003D756B" w:rsidRPr="003D756B" w:rsidRDefault="003D756B" w:rsidP="003D756B">
            <w:r w:rsidRPr="003D756B">
              <w:t>Hva har fungert godt?</w:t>
            </w:r>
          </w:p>
        </w:tc>
        <w:tc>
          <w:tcPr>
            <w:tcW w:w="5806" w:type="dxa"/>
          </w:tcPr>
          <w:p w14:paraId="527C83B8" w14:textId="11E68E9D" w:rsidR="003D756B" w:rsidRPr="003D756B" w:rsidRDefault="003D756B" w:rsidP="003D756B">
            <w:r>
              <w:t xml:space="preserve">Fyll inn </w:t>
            </w:r>
            <w:proofErr w:type="gramStart"/>
            <w:r>
              <w:t>her…</w:t>
            </w:r>
            <w:proofErr w:type="gramEnd"/>
          </w:p>
        </w:tc>
      </w:tr>
      <w:tr w:rsidR="003D756B" w:rsidRPr="003D756B" w14:paraId="78AC5256" w14:textId="771E7351" w:rsidTr="001E7B14">
        <w:tc>
          <w:tcPr>
            <w:tcW w:w="426" w:type="dxa"/>
          </w:tcPr>
          <w:p w14:paraId="34CBC90D" w14:textId="076B0F59" w:rsidR="003D756B" w:rsidRPr="003D756B" w:rsidRDefault="003D756B" w:rsidP="003D756B">
            <w:r>
              <w:t>2</w:t>
            </w:r>
          </w:p>
        </w:tc>
        <w:tc>
          <w:tcPr>
            <w:tcW w:w="2835" w:type="dxa"/>
          </w:tcPr>
          <w:p w14:paraId="5E5186C6" w14:textId="4B23BB0D" w:rsidR="003D756B" w:rsidRPr="003D756B" w:rsidRDefault="003D756B" w:rsidP="003D756B">
            <w:r w:rsidRPr="003D756B">
              <w:t>Hva har fungert mindre godt?</w:t>
            </w:r>
          </w:p>
        </w:tc>
        <w:tc>
          <w:tcPr>
            <w:tcW w:w="5806" w:type="dxa"/>
          </w:tcPr>
          <w:p w14:paraId="663AEA8D" w14:textId="777CDAF7" w:rsidR="003D756B" w:rsidRPr="003D756B" w:rsidRDefault="001E7B14" w:rsidP="003D756B">
            <w:r>
              <w:t>…</w:t>
            </w:r>
          </w:p>
        </w:tc>
      </w:tr>
      <w:tr w:rsidR="006E466A" w:rsidRPr="003D756B" w14:paraId="7ED96B8D" w14:textId="77777777" w:rsidTr="001E7B14">
        <w:tc>
          <w:tcPr>
            <w:tcW w:w="426" w:type="dxa"/>
          </w:tcPr>
          <w:p w14:paraId="15B000AE" w14:textId="75FFF8A1" w:rsidR="006E466A" w:rsidRDefault="006E466A" w:rsidP="003D756B">
            <w:r>
              <w:t>3</w:t>
            </w:r>
          </w:p>
        </w:tc>
        <w:tc>
          <w:tcPr>
            <w:tcW w:w="2835" w:type="dxa"/>
          </w:tcPr>
          <w:p w14:paraId="1C16D6CC" w14:textId="4E0529AD" w:rsidR="006E466A" w:rsidRPr="003D756B" w:rsidRDefault="00F87698" w:rsidP="003D756B">
            <w:r>
              <w:t>Hvordan har tiltak</w:t>
            </w:r>
            <w:r w:rsidR="00743D62">
              <w:t xml:space="preserve"> </w:t>
            </w:r>
            <w:r w:rsidR="005241AC">
              <w:t xml:space="preserve">planlagt i </w:t>
            </w:r>
            <w:r>
              <w:t xml:space="preserve">fjorårets </w:t>
            </w:r>
            <w:r w:rsidR="00743D62">
              <w:t>report fungert?</w:t>
            </w:r>
          </w:p>
        </w:tc>
        <w:tc>
          <w:tcPr>
            <w:tcW w:w="5806" w:type="dxa"/>
          </w:tcPr>
          <w:p w14:paraId="333B23CE" w14:textId="21D95299" w:rsidR="006E466A" w:rsidRDefault="005241AC" w:rsidP="003D756B">
            <w:r>
              <w:t>…</w:t>
            </w:r>
          </w:p>
        </w:tc>
      </w:tr>
      <w:tr w:rsidR="003D756B" w:rsidRPr="003D756B" w14:paraId="2DC2E803" w14:textId="24951C7A" w:rsidTr="001E7B14">
        <w:tc>
          <w:tcPr>
            <w:tcW w:w="426" w:type="dxa"/>
          </w:tcPr>
          <w:p w14:paraId="1636CDAF" w14:textId="1295C249" w:rsidR="003D756B" w:rsidRPr="003D756B" w:rsidRDefault="006E466A" w:rsidP="003D756B">
            <w:r>
              <w:t>4</w:t>
            </w:r>
            <w:r w:rsidR="003D756B">
              <w:t>a</w:t>
            </w:r>
          </w:p>
        </w:tc>
        <w:tc>
          <w:tcPr>
            <w:tcW w:w="2835" w:type="dxa"/>
          </w:tcPr>
          <w:p w14:paraId="6300B8EB" w14:textId="3208C9E9" w:rsidR="003D756B" w:rsidRPr="003D756B" w:rsidRDefault="003D756B" w:rsidP="003D756B">
            <w:r w:rsidRPr="003D756B">
              <w:t>Hvordan ble årets emneevaluering gjennomført?</w:t>
            </w:r>
          </w:p>
        </w:tc>
        <w:tc>
          <w:tcPr>
            <w:tcW w:w="5806" w:type="dxa"/>
          </w:tcPr>
          <w:p w14:paraId="07722BEC" w14:textId="332CFA5A" w:rsidR="003D756B" w:rsidRPr="003D756B" w:rsidRDefault="001E7B14" w:rsidP="003D756B">
            <w:r>
              <w:t>…</w:t>
            </w:r>
          </w:p>
        </w:tc>
      </w:tr>
      <w:tr w:rsidR="003D756B" w:rsidRPr="003D756B" w14:paraId="4FFBF7E1" w14:textId="3D089DBD" w:rsidTr="001E7B14">
        <w:tc>
          <w:tcPr>
            <w:tcW w:w="426" w:type="dxa"/>
          </w:tcPr>
          <w:p w14:paraId="4ECECD98" w14:textId="6CAD3A0A" w:rsidR="003D756B" w:rsidRPr="003D756B" w:rsidRDefault="006E466A" w:rsidP="003D756B">
            <w:r>
              <w:t>4</w:t>
            </w:r>
            <w:r w:rsidR="003D756B">
              <w:t>b</w:t>
            </w:r>
          </w:p>
        </w:tc>
        <w:tc>
          <w:tcPr>
            <w:tcW w:w="2835" w:type="dxa"/>
          </w:tcPr>
          <w:p w14:paraId="0BEAF66A" w14:textId="667CA43B" w:rsidR="003D756B" w:rsidRPr="003D756B" w:rsidRDefault="003D756B" w:rsidP="003D756B">
            <w:r w:rsidRPr="003D756B">
              <w:t xml:space="preserve">Oppsummer kort hovedtrekk ved årets </w:t>
            </w:r>
            <w:r>
              <w:t>emne</w:t>
            </w:r>
            <w:r w:rsidRPr="003D756B">
              <w:t>evaluering:</w:t>
            </w:r>
          </w:p>
        </w:tc>
        <w:tc>
          <w:tcPr>
            <w:tcW w:w="5806" w:type="dxa"/>
          </w:tcPr>
          <w:p w14:paraId="0E98258B" w14:textId="7E5963A8" w:rsidR="003D756B" w:rsidRPr="003D756B" w:rsidRDefault="001E7B14" w:rsidP="003D756B">
            <w:r>
              <w:t>…</w:t>
            </w:r>
          </w:p>
        </w:tc>
      </w:tr>
      <w:tr w:rsidR="003D756B" w:rsidRPr="003D756B" w14:paraId="425CA29F" w14:textId="62F38BE9" w:rsidTr="001E7B14">
        <w:tc>
          <w:tcPr>
            <w:tcW w:w="426" w:type="dxa"/>
          </w:tcPr>
          <w:p w14:paraId="04F13FF6" w14:textId="44A92207" w:rsidR="003D756B" w:rsidRPr="003D756B" w:rsidRDefault="000C028C" w:rsidP="003D756B">
            <w:r>
              <w:t>5</w:t>
            </w:r>
          </w:p>
        </w:tc>
        <w:tc>
          <w:tcPr>
            <w:tcW w:w="2835" w:type="dxa"/>
          </w:tcPr>
          <w:p w14:paraId="50EA2A11" w14:textId="1A09CC59" w:rsidR="003D756B" w:rsidRPr="003D756B" w:rsidRDefault="003D756B" w:rsidP="003D756B">
            <w:r w:rsidRPr="003D756B">
              <w:t>Hvilke konkrete tiltak eller endringer planlegges til neste gjennomføring av emnet?</w:t>
            </w:r>
          </w:p>
        </w:tc>
        <w:tc>
          <w:tcPr>
            <w:tcW w:w="5806" w:type="dxa"/>
          </w:tcPr>
          <w:p w14:paraId="344B4A9A" w14:textId="041EF0A3" w:rsidR="003D756B" w:rsidRPr="003D756B" w:rsidRDefault="001E7B14" w:rsidP="003D756B">
            <w:r>
              <w:t>…</w:t>
            </w:r>
          </w:p>
        </w:tc>
      </w:tr>
      <w:tr w:rsidR="003D756B" w:rsidRPr="003D756B" w14:paraId="1378322A" w14:textId="50E43049" w:rsidTr="001E7B14">
        <w:tc>
          <w:tcPr>
            <w:tcW w:w="426" w:type="dxa"/>
          </w:tcPr>
          <w:p w14:paraId="42101179" w14:textId="24CCFA4B" w:rsidR="003D756B" w:rsidRPr="003D756B" w:rsidRDefault="000C028C" w:rsidP="003D756B">
            <w:r>
              <w:t>6</w:t>
            </w:r>
          </w:p>
        </w:tc>
        <w:tc>
          <w:tcPr>
            <w:tcW w:w="2835" w:type="dxa"/>
          </w:tcPr>
          <w:p w14:paraId="2B2A5E81" w14:textId="31130769" w:rsidR="003D756B" w:rsidRPr="003D756B" w:rsidRDefault="003D756B" w:rsidP="003D756B">
            <w:r w:rsidRPr="003D756B">
              <w:t>Har du noen behov som er nødvendig for å gjennomføre emnet i henhold til læringsutbyttene, som du ønsker å rette til studieprogramansvarlig?</w:t>
            </w:r>
          </w:p>
        </w:tc>
        <w:tc>
          <w:tcPr>
            <w:tcW w:w="5806" w:type="dxa"/>
          </w:tcPr>
          <w:p w14:paraId="5D1D36FC" w14:textId="0B313CD6" w:rsidR="003D756B" w:rsidRPr="003D756B" w:rsidRDefault="001E7B14" w:rsidP="003D756B">
            <w:r>
              <w:t>…</w:t>
            </w:r>
          </w:p>
        </w:tc>
      </w:tr>
      <w:tr w:rsidR="009E4F7D" w:rsidRPr="003D756B" w14:paraId="7F2CCA51" w14:textId="77777777" w:rsidTr="001E7B14">
        <w:tc>
          <w:tcPr>
            <w:tcW w:w="426" w:type="dxa"/>
          </w:tcPr>
          <w:p w14:paraId="26250176" w14:textId="4110F877" w:rsidR="009E4F7D" w:rsidRDefault="000C028C" w:rsidP="003D756B">
            <w:r>
              <w:t>7</w:t>
            </w:r>
          </w:p>
        </w:tc>
        <w:tc>
          <w:tcPr>
            <w:tcW w:w="2835" w:type="dxa"/>
          </w:tcPr>
          <w:p w14:paraId="74B5DF69" w14:textId="3508E585" w:rsidR="009E4F7D" w:rsidRPr="003D756B" w:rsidRDefault="009E4F7D" w:rsidP="003D756B">
            <w:r>
              <w:t xml:space="preserve">Noen ganger </w:t>
            </w:r>
            <w:r w:rsidR="005B1AC1">
              <w:t>har</w:t>
            </w:r>
            <w:r w:rsidR="001315F6">
              <w:t xml:space="preserve"> studieprogramansvarlig </w:t>
            </w:r>
            <w:r w:rsidR="005B1AC1">
              <w:t xml:space="preserve">særskilte forespørsler til </w:t>
            </w:r>
            <w:proofErr w:type="spellStart"/>
            <w:r w:rsidR="00E601A2">
              <w:t>emneansvarliges</w:t>
            </w:r>
            <w:proofErr w:type="spellEnd"/>
            <w:r w:rsidR="00E601A2">
              <w:t xml:space="preserve"> rapport. Fyll inn din tilbakemelding her.</w:t>
            </w:r>
          </w:p>
        </w:tc>
        <w:tc>
          <w:tcPr>
            <w:tcW w:w="5806" w:type="dxa"/>
          </w:tcPr>
          <w:p w14:paraId="0048AD4B" w14:textId="1CC710EC" w:rsidR="009E4F7D" w:rsidRDefault="00E601A2" w:rsidP="003D756B">
            <w:r>
              <w:t>…</w:t>
            </w:r>
          </w:p>
        </w:tc>
      </w:tr>
    </w:tbl>
    <w:p w14:paraId="2DE0FB00" w14:textId="77777777" w:rsidR="001E7B14" w:rsidRDefault="001E7B14" w:rsidP="001E7B14"/>
    <w:p w14:paraId="032119FF" w14:textId="77777777" w:rsidR="00076BFB" w:rsidRDefault="00076BF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67D44915" w14:textId="5D50E2FE" w:rsidR="000A2235" w:rsidRDefault="000A2235" w:rsidP="000A2235">
      <w:pPr>
        <w:pStyle w:val="Overskrift2"/>
      </w:pPr>
      <w:r>
        <w:lastRenderedPageBreak/>
        <w:t>Refleksjon i tilknytning til kvalitetsområdene</w:t>
      </w:r>
    </w:p>
    <w:p w14:paraId="41D2E094" w14:textId="76E39951" w:rsidR="000B0265" w:rsidRPr="00C54721" w:rsidRDefault="000A2235" w:rsidP="00481E29">
      <w:r w:rsidRPr="00C54721">
        <w:t>Nedenfor gjengis de 8 kvalitetsområdene ved HINN</w:t>
      </w:r>
      <w:r w:rsidR="00BE67A0">
        <w:t xml:space="preserve"> (K1-K8)</w:t>
      </w:r>
      <w:r w:rsidRPr="00C54721">
        <w:t>. I tilknytning til hvert område er det listet noen hjelpespørsmål. Dette er forslag til tema man bør være opptatt av i kvalitetsarbeidet på emnenivå</w:t>
      </w:r>
      <w:r w:rsidR="000B0265" w:rsidRPr="00C54721">
        <w:t xml:space="preserve">. De utgjør også en viktig bakgrunn for </w:t>
      </w:r>
      <w:proofErr w:type="spellStart"/>
      <w:r w:rsidR="003927C1">
        <w:t>emneansvarliges</w:t>
      </w:r>
      <w:proofErr w:type="spellEnd"/>
      <w:r w:rsidR="003927C1">
        <w:t xml:space="preserve"> rapport</w:t>
      </w:r>
      <w:r w:rsidR="000B0265" w:rsidRPr="00C54721">
        <w:t xml:space="preserve"> over.</w:t>
      </w:r>
      <w:r w:rsidRPr="00C54721">
        <w:t xml:space="preserve"> </w:t>
      </w:r>
    </w:p>
    <w:p w14:paraId="00FEEDC4" w14:textId="416490C1" w:rsidR="00481E29" w:rsidRDefault="000A2235" w:rsidP="00481E29">
      <w:r w:rsidRPr="00C54721">
        <w:t>Det er ikke tanken at alle spørsmål skal besvares hvert år</w:t>
      </w:r>
      <w:r w:rsidR="00AE370C">
        <w:t>. Det er heller ikke slik at a</w:t>
      </w:r>
      <w:r w:rsidR="00C642CC">
        <w:t xml:space="preserve">lle spørsmål </w:t>
      </w:r>
      <w:r w:rsidR="00AE370C">
        <w:t>er</w:t>
      </w:r>
      <w:r w:rsidR="0046425F">
        <w:t xml:space="preserve"> relevante for alle emner</w:t>
      </w:r>
      <w:r w:rsidR="00AE370C">
        <w:t>. Det er likeve</w:t>
      </w:r>
      <w:r w:rsidR="00A530FD">
        <w:t>l</w:t>
      </w:r>
      <w:r w:rsidRPr="00C54721">
        <w:t xml:space="preserve"> et ønske at </w:t>
      </w:r>
      <w:r w:rsidR="00A530FD">
        <w:t>man</w:t>
      </w:r>
      <w:r w:rsidR="000870C9">
        <w:t xml:space="preserve"> i alle emner</w:t>
      </w:r>
      <w:r w:rsidRPr="00C54721">
        <w:t xml:space="preserve"> reflektere</w:t>
      </w:r>
      <w:r w:rsidR="00A530FD">
        <w:t>r</w:t>
      </w:r>
      <w:r w:rsidR="000870C9">
        <w:t xml:space="preserve"> over </w:t>
      </w:r>
      <w:r w:rsidR="00DF32DA">
        <w:t>spørsmålene</w:t>
      </w:r>
      <w:r w:rsidR="009761C8">
        <w:t xml:space="preserve"> </w:t>
      </w:r>
      <w:r w:rsidR="0096361D">
        <w:t>som en del av den langsiktige evalueringen.</w:t>
      </w:r>
      <w:r w:rsidR="009550F8">
        <w:t xml:space="preserve"> Man kan for eksempel velge ut noen spørsmål som man arbeider</w:t>
      </w:r>
      <w:r w:rsidR="00AB1641">
        <w:t xml:space="preserve"> grundig med</w:t>
      </w:r>
      <w:r w:rsidR="00981053">
        <w:t xml:space="preserve"> ett år. Så kan man flytte fokus neste år</w:t>
      </w:r>
      <w:r w:rsidR="00AB1641">
        <w:t>.</w:t>
      </w:r>
      <w:r w:rsidR="0096361D">
        <w:t xml:space="preserve"> </w:t>
      </w:r>
      <w:r w:rsidR="005A5637">
        <w:t xml:space="preserve">Hvis man </w:t>
      </w:r>
      <w:r w:rsidRPr="00C54721">
        <w:t>i løpet av 2-3 gjennomføringer av emnet</w:t>
      </w:r>
      <w:r w:rsidR="005A5637">
        <w:t xml:space="preserve"> har</w:t>
      </w:r>
      <w:r w:rsidR="00AB1641">
        <w:t xml:space="preserve"> vært igjennom spørsmål i tilknytning til</w:t>
      </w:r>
      <w:r w:rsidR="00414F9C">
        <w:t xml:space="preserve"> alle</w:t>
      </w:r>
      <w:r w:rsidR="00AB1641">
        <w:t xml:space="preserve"> </w:t>
      </w:r>
      <w:r w:rsidR="005600FB">
        <w:t xml:space="preserve">kvalitetsområdene </w:t>
      </w:r>
      <w:r w:rsidR="00414F9C">
        <w:t xml:space="preserve">vil det kunne skape retning i kvalitetsarbeidet og gi momenter til utfylling av </w:t>
      </w:r>
      <w:proofErr w:type="spellStart"/>
      <w:r w:rsidR="00414F9C">
        <w:t>emne</w:t>
      </w:r>
      <w:r w:rsidR="003927C1">
        <w:t>ansvarliges</w:t>
      </w:r>
      <w:proofErr w:type="spellEnd"/>
      <w:r w:rsidR="003927C1">
        <w:t xml:space="preserve"> </w:t>
      </w:r>
      <w:r w:rsidR="00414F9C">
        <w:t>rapport over</w:t>
      </w:r>
      <w:r w:rsidR="005600FB">
        <w:t>.</w:t>
      </w:r>
    </w:p>
    <w:p w14:paraId="4A1210EF" w14:textId="77777777" w:rsidR="0073794C" w:rsidRPr="00C54721" w:rsidRDefault="0073794C" w:rsidP="00481E29"/>
    <w:p w14:paraId="214A5A78" w14:textId="3041EF86" w:rsidR="00481E29" w:rsidRPr="00A83A68" w:rsidRDefault="00481E29" w:rsidP="00392646">
      <w:pPr>
        <w:pStyle w:val="Listeavsnitt"/>
        <w:numPr>
          <w:ilvl w:val="0"/>
          <w:numId w:val="5"/>
        </w:numPr>
        <w:shd w:val="clear" w:color="auto" w:fill="E7E6E6" w:themeFill="background2"/>
        <w:rPr>
          <w:b/>
          <w:bCs/>
        </w:rPr>
      </w:pPr>
      <w:r w:rsidRPr="00A83A68">
        <w:rPr>
          <w:b/>
          <w:bCs/>
        </w:rPr>
        <w:t xml:space="preserve">Fagmiljøenes faglige og pedagogiske kompetanse (Fagmiljøene skal holde et høyt internasjonalt nivå innen forskning og utdanning).  </w:t>
      </w:r>
    </w:p>
    <w:p w14:paraId="49FA8F3B" w14:textId="42AE6CB7" w:rsidR="00481E29" w:rsidRDefault="00481E29" w:rsidP="00481E29">
      <w:pPr>
        <w:pStyle w:val="Listeavsnitt"/>
        <w:numPr>
          <w:ilvl w:val="0"/>
          <w:numId w:val="3"/>
        </w:numPr>
      </w:pPr>
      <w:r>
        <w:t xml:space="preserve">Hvordan vurderer du den faglige kompetansen </w:t>
      </w:r>
      <w:r w:rsidR="78D62BEA">
        <w:t xml:space="preserve">tematisk sett </w:t>
      </w:r>
      <w:r>
        <w:t>med hensyn til læringsutbyttene i emnet?</w:t>
      </w:r>
    </w:p>
    <w:p w14:paraId="2C55A27A" w14:textId="4F81615A" w:rsidR="00481E29" w:rsidRDefault="00481E29" w:rsidP="00481E29">
      <w:pPr>
        <w:pStyle w:val="Listeavsnitt"/>
        <w:numPr>
          <w:ilvl w:val="0"/>
          <w:numId w:val="3"/>
        </w:numPr>
      </w:pPr>
      <w:r>
        <w:t>Hvordan relaterer pågående forskning i fag</w:t>
      </w:r>
      <w:r w:rsidR="00B01CDF">
        <w:t>miljøet</w:t>
      </w:r>
      <w:r w:rsidR="00CA30C5">
        <w:t>/lærerteamet</w:t>
      </w:r>
      <w:r>
        <w:t xml:space="preserve"> tilknyttet emnet seg til læringsutbyttene i emnet?</w:t>
      </w:r>
    </w:p>
    <w:p w14:paraId="3C7D6292" w14:textId="48B7E1FE" w:rsidR="00481E29" w:rsidRDefault="00481E29" w:rsidP="00481E29">
      <w:pPr>
        <w:pStyle w:val="Listeavsnitt"/>
        <w:numPr>
          <w:ilvl w:val="0"/>
          <w:numId w:val="3"/>
        </w:numPr>
      </w:pPr>
      <w:r>
        <w:t xml:space="preserve">Hvordan </w:t>
      </w:r>
      <w:r w:rsidR="00CA30C5">
        <w:t>avtales og utvikles</w:t>
      </w:r>
      <w:r>
        <w:t xml:space="preserve"> den pedagogiske gjennomføringen med hensyn til læringsutbyttene</w:t>
      </w:r>
      <w:r w:rsidR="00CA30C5">
        <w:t xml:space="preserve"> i fag</w:t>
      </w:r>
      <w:r w:rsidR="00B01CDF">
        <w:t>miljøet</w:t>
      </w:r>
      <w:r w:rsidR="00CA30C5">
        <w:t>/lærerteamet tilknyttet emnet?</w:t>
      </w:r>
      <w:r>
        <w:t xml:space="preserve"> </w:t>
      </w:r>
    </w:p>
    <w:p w14:paraId="51659727" w14:textId="77777777" w:rsidR="0073794C" w:rsidRDefault="0073794C" w:rsidP="0073794C">
      <w:pPr>
        <w:pStyle w:val="Listeavsnitt"/>
        <w:ind w:left="1068"/>
      </w:pPr>
    </w:p>
    <w:p w14:paraId="14427503" w14:textId="05582BC5" w:rsidR="00481E29" w:rsidRPr="00A83A68" w:rsidRDefault="00481E29" w:rsidP="00392646">
      <w:pPr>
        <w:pStyle w:val="Listeavsnitt"/>
        <w:numPr>
          <w:ilvl w:val="0"/>
          <w:numId w:val="5"/>
        </w:numPr>
        <w:shd w:val="clear" w:color="auto" w:fill="E7E6E6" w:themeFill="background2"/>
        <w:rPr>
          <w:b/>
          <w:bCs/>
        </w:rPr>
      </w:pPr>
      <w:r w:rsidRPr="00A83A68">
        <w:rPr>
          <w:b/>
          <w:bCs/>
        </w:rPr>
        <w:t xml:space="preserve">Startkompetanse og studiestart (Studentene skal få et godt møte med høgskolen for å legge grunnlaget for mestring i studiene).  </w:t>
      </w:r>
    </w:p>
    <w:p w14:paraId="2293D62C" w14:textId="5B8C7597" w:rsidR="00C54721" w:rsidRDefault="00C54721" w:rsidP="00C54721">
      <w:pPr>
        <w:pStyle w:val="Listeavsnitt"/>
        <w:numPr>
          <w:ilvl w:val="0"/>
          <w:numId w:val="7"/>
        </w:numPr>
      </w:pPr>
      <w:r>
        <w:t>Hvordan vurderer du studentenes startkompetanse? Har studentene nødvendig forkunnskap for å tilegne seg ny kunnskap, ferdigheter og generell kompetanse i emnet?</w:t>
      </w:r>
    </w:p>
    <w:p w14:paraId="19980C43" w14:textId="0BA32157" w:rsidR="00CA30C5" w:rsidRDefault="0067588C" w:rsidP="00C54721">
      <w:pPr>
        <w:pStyle w:val="Listeavsnitt"/>
        <w:numPr>
          <w:ilvl w:val="0"/>
          <w:numId w:val="7"/>
        </w:numPr>
      </w:pPr>
      <w:r>
        <w:t xml:space="preserve">Hvordan </w:t>
      </w:r>
      <w:r w:rsidR="00CA30C5">
        <w:t>introduseres studentene til hovedtematikken i emnet?</w:t>
      </w:r>
    </w:p>
    <w:p w14:paraId="1EAC2030" w14:textId="6A23F298" w:rsidR="00C54721" w:rsidRDefault="00C54721" w:rsidP="00CA30C5">
      <w:pPr>
        <w:pStyle w:val="Listeavsnitt"/>
        <w:numPr>
          <w:ilvl w:val="1"/>
          <w:numId w:val="7"/>
        </w:numPr>
      </w:pPr>
      <w:r>
        <w:t>Kommer studenten raskt i gang med den faglige tematikken i emnet?</w:t>
      </w:r>
    </w:p>
    <w:p w14:paraId="001E98D9" w14:textId="1D7C63AA" w:rsidR="00CA30C5" w:rsidRDefault="00CA30C5" w:rsidP="00CA30C5">
      <w:pPr>
        <w:pStyle w:val="Listeavsnitt"/>
        <w:numPr>
          <w:ilvl w:val="1"/>
          <w:numId w:val="7"/>
        </w:numPr>
      </w:pPr>
      <w:r>
        <w:t>Hvordan fungerer Canvas i startfasen av emnet?</w:t>
      </w:r>
    </w:p>
    <w:p w14:paraId="563DCE06" w14:textId="06444704" w:rsidR="0067588C" w:rsidRDefault="0067588C" w:rsidP="00CA30C5">
      <w:pPr>
        <w:pStyle w:val="Listeavsnitt"/>
        <w:numPr>
          <w:ilvl w:val="1"/>
          <w:numId w:val="7"/>
        </w:numPr>
      </w:pPr>
      <w:r>
        <w:t>Er pensum tilgjengelig</w:t>
      </w:r>
      <w:r w:rsidR="00CA30C5">
        <w:t xml:space="preserve"> i tide?</w:t>
      </w:r>
    </w:p>
    <w:p w14:paraId="48F07A64" w14:textId="05AE658D" w:rsidR="00C54721" w:rsidRDefault="00C54721" w:rsidP="00CA30C5">
      <w:pPr>
        <w:pStyle w:val="Listeavsnitt"/>
        <w:numPr>
          <w:ilvl w:val="1"/>
          <w:numId w:val="7"/>
        </w:numPr>
      </w:pPr>
      <w:r>
        <w:t>Hvordan legges det til rette for kontakt mellom studenter og fag</w:t>
      </w:r>
      <w:r w:rsidR="00B01CDF">
        <w:t>miljøet</w:t>
      </w:r>
      <w:r w:rsidR="00CA30C5">
        <w:t>/ lærerteamet</w:t>
      </w:r>
      <w:r>
        <w:t xml:space="preserve"> i emnet?</w:t>
      </w:r>
    </w:p>
    <w:p w14:paraId="548F9FC6" w14:textId="27A43EDC" w:rsidR="00481E29" w:rsidRDefault="00E30DD0" w:rsidP="00481E29">
      <w:pPr>
        <w:pStyle w:val="Listeavsnitt"/>
        <w:numPr>
          <w:ilvl w:val="0"/>
          <w:numId w:val="7"/>
        </w:numPr>
      </w:pPr>
      <w:r>
        <w:t>Hvilke tilbakemeldinger gir studentene på oppstarten av emnet</w:t>
      </w:r>
      <w:r w:rsidR="0073794C">
        <w:t>?</w:t>
      </w:r>
    </w:p>
    <w:p w14:paraId="48E66D93" w14:textId="77777777" w:rsidR="00E67EC1" w:rsidRDefault="00E67EC1" w:rsidP="0073794C">
      <w:pPr>
        <w:pStyle w:val="Listeavsnitt"/>
        <w:ind w:left="1068"/>
      </w:pPr>
    </w:p>
    <w:p w14:paraId="49673458" w14:textId="535E0309" w:rsidR="00481E29" w:rsidRPr="00392646" w:rsidRDefault="00481E29" w:rsidP="00392646">
      <w:pPr>
        <w:pStyle w:val="Listeavsnitt"/>
        <w:numPr>
          <w:ilvl w:val="0"/>
          <w:numId w:val="5"/>
        </w:numPr>
        <w:shd w:val="clear" w:color="auto" w:fill="E7E6E6" w:themeFill="background2"/>
        <w:rPr>
          <w:b/>
          <w:bCs/>
        </w:rPr>
      </w:pPr>
      <w:r w:rsidRPr="00392646">
        <w:rPr>
          <w:b/>
          <w:bCs/>
        </w:rPr>
        <w:t xml:space="preserve">Undervisning og studiearbeid (Studentene skal utvikle gode strategier for å tilegne seg ny kunnskap).  </w:t>
      </w:r>
    </w:p>
    <w:p w14:paraId="15D5C264" w14:textId="77777777" w:rsidR="00CA30C5" w:rsidRDefault="00CA30C5" w:rsidP="00CA30C5">
      <w:pPr>
        <w:pStyle w:val="Listeavsnitt"/>
        <w:numPr>
          <w:ilvl w:val="0"/>
          <w:numId w:val="8"/>
        </w:numPr>
      </w:pPr>
      <w:r w:rsidRPr="00CA30C5">
        <w:t>Hvordan vurderer du den pedagogiske gjennomføringen med hensyn til læringsutbyttene</w:t>
      </w:r>
      <w:r>
        <w:t>:</w:t>
      </w:r>
    </w:p>
    <w:p w14:paraId="4465E872" w14:textId="6BE88091" w:rsidR="00CA30C5" w:rsidRDefault="00CA30C5" w:rsidP="00CA30C5">
      <w:pPr>
        <w:pStyle w:val="Listeavsnitt"/>
        <w:numPr>
          <w:ilvl w:val="1"/>
          <w:numId w:val="8"/>
        </w:numPr>
      </w:pPr>
      <w:r>
        <w:t>Hva gir best innlæring</w:t>
      </w:r>
      <w:r w:rsidRPr="00CA30C5">
        <w:t xml:space="preserve"> av kunnskap</w:t>
      </w:r>
      <w:r>
        <w:t>?</w:t>
      </w:r>
      <w:r w:rsidRPr="00CA30C5">
        <w:t xml:space="preserve"> </w:t>
      </w:r>
    </w:p>
    <w:p w14:paraId="6F87A11A" w14:textId="46472E01" w:rsidR="00CA30C5" w:rsidRDefault="00CA30C5" w:rsidP="00CA30C5">
      <w:pPr>
        <w:pStyle w:val="Listeavsnitt"/>
        <w:numPr>
          <w:ilvl w:val="1"/>
          <w:numId w:val="8"/>
        </w:numPr>
      </w:pPr>
      <w:r>
        <w:t xml:space="preserve">Hvordan </w:t>
      </w:r>
      <w:r w:rsidRPr="00CA30C5">
        <w:t>utvikl</w:t>
      </w:r>
      <w:r>
        <w:t xml:space="preserve">er man relevante </w:t>
      </w:r>
      <w:r w:rsidRPr="00CA30C5">
        <w:t>ferdigheter</w:t>
      </w:r>
      <w:r>
        <w:t>?</w:t>
      </w:r>
      <w:r w:rsidRPr="00CA30C5">
        <w:t xml:space="preserve"> </w:t>
      </w:r>
    </w:p>
    <w:p w14:paraId="45C1393C" w14:textId="1AA87B13" w:rsidR="00CA30C5" w:rsidRDefault="00CA30C5" w:rsidP="00CA30C5">
      <w:pPr>
        <w:pStyle w:val="Listeavsnitt"/>
        <w:numPr>
          <w:ilvl w:val="1"/>
          <w:numId w:val="8"/>
        </w:numPr>
      </w:pPr>
      <w:r>
        <w:t xml:space="preserve">Hvordan utvikles </w:t>
      </w:r>
      <w:r w:rsidRPr="00CA30C5">
        <w:t>generell kompetanse</w:t>
      </w:r>
      <w:r>
        <w:t>?</w:t>
      </w:r>
      <w:r w:rsidRPr="00CA30C5">
        <w:t xml:space="preserve"> </w:t>
      </w:r>
    </w:p>
    <w:p w14:paraId="4C8637B5" w14:textId="4B138418" w:rsidR="00E30DD0" w:rsidRDefault="00E30DD0" w:rsidP="00E30DD0">
      <w:pPr>
        <w:pStyle w:val="Listeavsnitt"/>
        <w:numPr>
          <w:ilvl w:val="0"/>
          <w:numId w:val="8"/>
        </w:numPr>
      </w:pPr>
      <w:r>
        <w:t>Hvordan inkluderer man studentaktive læringsformer i undervisningen?</w:t>
      </w:r>
    </w:p>
    <w:p w14:paraId="46BF78C4" w14:textId="46B85498" w:rsidR="00E30DD0" w:rsidRDefault="00E30DD0" w:rsidP="00E30DD0">
      <w:pPr>
        <w:pStyle w:val="Listeavsnitt"/>
        <w:numPr>
          <w:ilvl w:val="0"/>
          <w:numId w:val="8"/>
        </w:numPr>
      </w:pPr>
      <w:r>
        <w:t>Hvordan gjennomføres veiledning i emnet?</w:t>
      </w:r>
    </w:p>
    <w:p w14:paraId="2892340C" w14:textId="00C57331" w:rsidR="00E30DD0" w:rsidRDefault="00E30DD0" w:rsidP="00E30DD0">
      <w:pPr>
        <w:pStyle w:val="Listeavsnitt"/>
        <w:numPr>
          <w:ilvl w:val="0"/>
          <w:numId w:val="8"/>
        </w:numPr>
      </w:pPr>
      <w:r>
        <w:t>Hvordan introduseres studentene til det faglige forsknings- og utviklingsarbeidet i tilknytning til fagfeltet?</w:t>
      </w:r>
    </w:p>
    <w:p w14:paraId="009F4C98" w14:textId="5F756206" w:rsidR="00E30DD0" w:rsidRDefault="00E30DD0" w:rsidP="00E30DD0">
      <w:pPr>
        <w:pStyle w:val="Listeavsnitt"/>
        <w:numPr>
          <w:ilvl w:val="0"/>
          <w:numId w:val="8"/>
        </w:numPr>
      </w:pPr>
      <w:r>
        <w:t xml:space="preserve">Hvordan tematiseres akademisk redelighet i tilknytning til emnet? </w:t>
      </w:r>
    </w:p>
    <w:p w14:paraId="353E7405" w14:textId="11FAB7E0" w:rsidR="00E30DD0" w:rsidRPr="00CA30C5" w:rsidRDefault="00E30DD0" w:rsidP="00E30DD0">
      <w:pPr>
        <w:pStyle w:val="Listeavsnitt"/>
        <w:numPr>
          <w:ilvl w:val="1"/>
          <w:numId w:val="8"/>
        </w:numPr>
      </w:pPr>
      <w:r>
        <w:lastRenderedPageBreak/>
        <w:t xml:space="preserve">Har studentene deltatt på bibliotekets kurs i </w:t>
      </w:r>
      <w:r w:rsidR="009B6761">
        <w:t>«K</w:t>
      </w:r>
      <w:r>
        <w:t>ilder og kildebruk</w:t>
      </w:r>
      <w:r w:rsidR="009B6761">
        <w:t>» og har ett arbeidskrav i emnet hatt som hensikt å prøve studentenes ferdighet på dette feltet?</w:t>
      </w:r>
    </w:p>
    <w:p w14:paraId="174FF4B4" w14:textId="1F622176" w:rsidR="00481E29" w:rsidRDefault="009B6761" w:rsidP="00481E29">
      <w:pPr>
        <w:pStyle w:val="Listeavsnitt"/>
        <w:numPr>
          <w:ilvl w:val="0"/>
          <w:numId w:val="8"/>
        </w:numPr>
      </w:pPr>
      <w:r>
        <w:t>Hvilke tilbakemeldinger gir studentene på den pedagogiske gjennomføringen av undervisningen?</w:t>
      </w:r>
    </w:p>
    <w:p w14:paraId="12AA6650" w14:textId="77777777" w:rsidR="00E67EC1" w:rsidRDefault="00E67EC1" w:rsidP="00E67EC1">
      <w:pPr>
        <w:pStyle w:val="Listeavsnitt"/>
        <w:ind w:left="1068"/>
      </w:pPr>
    </w:p>
    <w:p w14:paraId="21906B60" w14:textId="5A6CC7A4" w:rsidR="00481E29" w:rsidRPr="00392646" w:rsidRDefault="00481E29" w:rsidP="00392646">
      <w:pPr>
        <w:pStyle w:val="Listeavsnitt"/>
        <w:numPr>
          <w:ilvl w:val="0"/>
          <w:numId w:val="5"/>
        </w:numPr>
        <w:shd w:val="clear" w:color="auto" w:fill="E7E6E6" w:themeFill="background2"/>
        <w:rPr>
          <w:b/>
          <w:bCs/>
        </w:rPr>
      </w:pPr>
      <w:r w:rsidRPr="00392646">
        <w:rPr>
          <w:b/>
          <w:bCs/>
        </w:rPr>
        <w:t xml:space="preserve">Studentenes læringsutbytte (Høgskolen skal tilby utdanning med effektiv gjennomføring og godt samsvar mellom læringsutbyttebeskrivelser og undervisning, veiledning og vurdering).  </w:t>
      </w:r>
    </w:p>
    <w:p w14:paraId="1A33D26B" w14:textId="05B7ABCB" w:rsidR="009B6761" w:rsidRDefault="009B6761" w:rsidP="009B6761">
      <w:pPr>
        <w:pStyle w:val="Listeavsnitt"/>
        <w:numPr>
          <w:ilvl w:val="0"/>
          <w:numId w:val="9"/>
        </w:numPr>
      </w:pPr>
      <w:r>
        <w:t>Er læringsutbyttebeskrivelsene i emnet dekkende og relevante for studentenes læringsutbytte i emnet?</w:t>
      </w:r>
    </w:p>
    <w:p w14:paraId="72464902" w14:textId="28AD363C" w:rsidR="009B6761" w:rsidRDefault="009B6761" w:rsidP="009B6761">
      <w:pPr>
        <w:pStyle w:val="Listeavsnitt"/>
        <w:numPr>
          <w:ilvl w:val="0"/>
          <w:numId w:val="9"/>
        </w:numPr>
      </w:pPr>
      <w:r>
        <w:t>Har man gitt informasjon om alle tidsfrister ved oppstart?</w:t>
      </w:r>
    </w:p>
    <w:p w14:paraId="18065545" w14:textId="1D36557F" w:rsidR="00281015" w:rsidRDefault="003865B5" w:rsidP="009B6761">
      <w:pPr>
        <w:pStyle w:val="Listeavsnitt"/>
        <w:numPr>
          <w:ilvl w:val="0"/>
          <w:numId w:val="9"/>
        </w:numPr>
      </w:pPr>
      <w:r>
        <w:t xml:space="preserve">Hvordan </w:t>
      </w:r>
      <w:r w:rsidR="00375778">
        <w:t>informeres studentene om evalueringsordningene?</w:t>
      </w:r>
    </w:p>
    <w:p w14:paraId="6670527C" w14:textId="53E7AB1E" w:rsidR="009B6761" w:rsidRDefault="009B6761" w:rsidP="009B6761">
      <w:pPr>
        <w:pStyle w:val="Listeavsnitt"/>
        <w:numPr>
          <w:ilvl w:val="0"/>
          <w:numId w:val="9"/>
        </w:numPr>
      </w:pPr>
      <w:r>
        <w:t>Hvis det gjennomføres ekstern sensur i emnet, hvordan vil du vurdere forholdet mellom ekstern og intern sensors vurdering?</w:t>
      </w:r>
    </w:p>
    <w:p w14:paraId="4D76E76F" w14:textId="71516758" w:rsidR="00070770" w:rsidRDefault="00070770" w:rsidP="00070770">
      <w:pPr>
        <w:pStyle w:val="Listeavsnitt"/>
        <w:numPr>
          <w:ilvl w:val="0"/>
          <w:numId w:val="9"/>
        </w:numPr>
      </w:pPr>
      <w:r>
        <w:t>Hvordan fungerer sens</w:t>
      </w:r>
      <w:r w:rsidR="005858CD">
        <w:t>o</w:t>
      </w:r>
      <w:r>
        <w:t>rveiledningene?</w:t>
      </w:r>
    </w:p>
    <w:p w14:paraId="799C7809" w14:textId="0E3D19A8" w:rsidR="009B6761" w:rsidRDefault="009B6761" w:rsidP="009B6761">
      <w:pPr>
        <w:pStyle w:val="Listeavsnitt"/>
        <w:numPr>
          <w:ilvl w:val="0"/>
          <w:numId w:val="9"/>
        </w:numPr>
      </w:pPr>
      <w:r>
        <w:t xml:space="preserve">Hvordan sikrer man at vurderingsarbeidet har høy kvalitet, </w:t>
      </w:r>
      <w:r w:rsidR="00383F13">
        <w:t>når</w:t>
      </w:r>
      <w:r>
        <w:t xml:space="preserve"> det ikke gjennomføres ekstern sensur i emnet?</w:t>
      </w:r>
    </w:p>
    <w:p w14:paraId="7C724264" w14:textId="77777777" w:rsidR="009B6761" w:rsidRDefault="009B6761" w:rsidP="009B6761">
      <w:pPr>
        <w:pStyle w:val="Listeavsnitt"/>
        <w:numPr>
          <w:ilvl w:val="0"/>
          <w:numId w:val="9"/>
        </w:numPr>
      </w:pPr>
      <w:r>
        <w:t xml:space="preserve">Hvordan vurderer du karakternivået i emnet? </w:t>
      </w:r>
    </w:p>
    <w:p w14:paraId="2EC3F673" w14:textId="77777777" w:rsidR="009B6761" w:rsidRDefault="009B6761" w:rsidP="009B6761">
      <w:pPr>
        <w:pStyle w:val="Listeavsnitt"/>
        <w:numPr>
          <w:ilvl w:val="1"/>
          <w:numId w:val="9"/>
        </w:numPr>
      </w:pPr>
      <w:r>
        <w:t>Er det endringer i strykprosent?</w:t>
      </w:r>
    </w:p>
    <w:p w14:paraId="24528374" w14:textId="3255568C" w:rsidR="009B6761" w:rsidRDefault="009B6761" w:rsidP="009B6761">
      <w:pPr>
        <w:pStyle w:val="Listeavsnitt"/>
        <w:numPr>
          <w:ilvl w:val="1"/>
          <w:numId w:val="9"/>
        </w:numPr>
      </w:pPr>
      <w:r>
        <w:t xml:space="preserve">Er det deler av undervisningen som bør styrkes, eller den pedagogiske gjennomføringen som bør endres, </w:t>
      </w:r>
      <w:r w:rsidR="004F19C4">
        <w:t>utfra hvordan</w:t>
      </w:r>
      <w:r w:rsidR="00013D0F">
        <w:t xml:space="preserve"> </w:t>
      </w:r>
      <w:r>
        <w:t xml:space="preserve">studentene </w:t>
      </w:r>
      <w:r w:rsidR="004F19C4">
        <w:t>besvarer arbeidskrav, oppgaver eller eksamen</w:t>
      </w:r>
      <w:r>
        <w:t xml:space="preserve">? </w:t>
      </w:r>
    </w:p>
    <w:p w14:paraId="27A5A257" w14:textId="0B7E0505" w:rsidR="009B6761" w:rsidRDefault="009B6761" w:rsidP="009B6761">
      <w:pPr>
        <w:pStyle w:val="Listeavsnitt"/>
        <w:numPr>
          <w:ilvl w:val="1"/>
          <w:numId w:val="9"/>
        </w:numPr>
      </w:pPr>
      <w:r>
        <w:t>Ligger karakternivået over tid, over eller under karakternivået i fagfeltet som sådan?</w:t>
      </w:r>
    </w:p>
    <w:p w14:paraId="7C934317" w14:textId="7A6D9DAF" w:rsidR="00901E5D" w:rsidRDefault="00243C94" w:rsidP="00243C94">
      <w:pPr>
        <w:pStyle w:val="Listeavsnitt"/>
        <w:numPr>
          <w:ilvl w:val="0"/>
          <w:numId w:val="9"/>
        </w:numPr>
      </w:pPr>
      <w:r>
        <w:t>Er sensorveiledningen gjort kjent for studentene i etterkant av sensur?</w:t>
      </w:r>
    </w:p>
    <w:p w14:paraId="3C740383" w14:textId="63E5F4A5" w:rsidR="00481E29" w:rsidRDefault="00EA4687" w:rsidP="00481E29">
      <w:pPr>
        <w:pStyle w:val="Listeavsnitt"/>
        <w:numPr>
          <w:ilvl w:val="0"/>
          <w:numId w:val="9"/>
        </w:numPr>
      </w:pPr>
      <w:r>
        <w:t xml:space="preserve">Hvilke tilbakemeldinger gir studentene på vurderingsordningene og </w:t>
      </w:r>
      <w:r w:rsidR="00D77DE0">
        <w:t xml:space="preserve">eventuelt </w:t>
      </w:r>
      <w:r>
        <w:t>hvordan disse prøver l</w:t>
      </w:r>
      <w:r w:rsidR="00D77DE0">
        <w:t>æringsutbyttene i emnet?</w:t>
      </w:r>
    </w:p>
    <w:p w14:paraId="07E74472" w14:textId="77777777" w:rsidR="00E67EC1" w:rsidRDefault="00E67EC1" w:rsidP="00E67EC1">
      <w:pPr>
        <w:pStyle w:val="Listeavsnitt"/>
        <w:ind w:left="1070"/>
      </w:pPr>
    </w:p>
    <w:p w14:paraId="7CA48CAD" w14:textId="67118DB9" w:rsidR="00481E29" w:rsidRPr="00392646" w:rsidRDefault="00481E29" w:rsidP="00392646">
      <w:pPr>
        <w:pStyle w:val="Listeavsnitt"/>
        <w:numPr>
          <w:ilvl w:val="0"/>
          <w:numId w:val="5"/>
        </w:numPr>
        <w:shd w:val="clear" w:color="auto" w:fill="E7E6E6" w:themeFill="background2"/>
        <w:rPr>
          <w:b/>
          <w:bCs/>
        </w:rPr>
      </w:pPr>
      <w:r w:rsidRPr="00392646">
        <w:rPr>
          <w:b/>
          <w:bCs/>
        </w:rPr>
        <w:t xml:space="preserve">Studentenes læringsmiljø (Høgskolen skal ha et godt læringsmiljø).  </w:t>
      </w:r>
    </w:p>
    <w:p w14:paraId="182AD8D7" w14:textId="2FA0513E" w:rsidR="00587320" w:rsidRDefault="00490905" w:rsidP="00BA727B">
      <w:pPr>
        <w:pStyle w:val="Listeavsnitt"/>
        <w:numPr>
          <w:ilvl w:val="0"/>
          <w:numId w:val="10"/>
        </w:numPr>
      </w:pPr>
      <w:r>
        <w:t>Er det fysiske læringsmiljøet tilrettelagt slik at det fremmer oppnåelsen av læringsutbyttet?</w:t>
      </w:r>
    </w:p>
    <w:p w14:paraId="3459780A" w14:textId="3651A993" w:rsidR="00BA727B" w:rsidRDefault="00BA727B" w:rsidP="00BA727B">
      <w:pPr>
        <w:pStyle w:val="Listeavsnitt"/>
        <w:numPr>
          <w:ilvl w:val="0"/>
          <w:numId w:val="10"/>
        </w:numPr>
      </w:pPr>
      <w:r>
        <w:t xml:space="preserve">Hvordan arbeides det med universell tilrettelegging av undervisningsressurser som </w:t>
      </w:r>
      <w:r w:rsidR="004955A4">
        <w:t>P</w:t>
      </w:r>
      <w:r>
        <w:t>ower</w:t>
      </w:r>
      <w:r w:rsidR="004955A4">
        <w:t>P</w:t>
      </w:r>
      <w:r>
        <w:t>oints</w:t>
      </w:r>
      <w:r w:rsidR="004955A4">
        <w:t xml:space="preserve">, ressursdokumenter og andre </w:t>
      </w:r>
      <w:r w:rsidR="001419D6">
        <w:t>multimediaressurser?</w:t>
      </w:r>
    </w:p>
    <w:p w14:paraId="75E347A9" w14:textId="547A7DEB" w:rsidR="001419D6" w:rsidRDefault="00883D5A" w:rsidP="00BA727B">
      <w:pPr>
        <w:pStyle w:val="Listeavsnitt"/>
        <w:numPr>
          <w:ilvl w:val="0"/>
          <w:numId w:val="10"/>
        </w:numPr>
      </w:pPr>
      <w:r>
        <w:t>Hvordan organiseres undervisningen</w:t>
      </w:r>
      <w:r w:rsidR="0061685B">
        <w:t xml:space="preserve"> slik at den blir planmessig og legger til rette for studentenes utvikling?</w:t>
      </w:r>
    </w:p>
    <w:p w14:paraId="14EFDA4C" w14:textId="4FC3B651" w:rsidR="00354B2C" w:rsidRDefault="00354B2C" w:rsidP="00354B2C">
      <w:pPr>
        <w:pStyle w:val="Listeavsnitt"/>
        <w:numPr>
          <w:ilvl w:val="0"/>
          <w:numId w:val="10"/>
        </w:numPr>
      </w:pPr>
      <w:r>
        <w:t>Hvordan legger undervisningen til rette for studentenes faglig</w:t>
      </w:r>
      <w:r w:rsidR="00D86632">
        <w:t xml:space="preserve"> og sosiale</w:t>
      </w:r>
      <w:r>
        <w:t xml:space="preserve"> læringsmiljø</w:t>
      </w:r>
      <w:r w:rsidR="00D86632">
        <w:t>?</w:t>
      </w:r>
    </w:p>
    <w:p w14:paraId="2236174C" w14:textId="4F6AB606" w:rsidR="00D86632" w:rsidRDefault="00665BCE" w:rsidP="00354B2C">
      <w:pPr>
        <w:pStyle w:val="Listeavsnitt"/>
        <w:numPr>
          <w:ilvl w:val="0"/>
          <w:numId w:val="10"/>
        </w:numPr>
      </w:pPr>
      <w:r>
        <w:t xml:space="preserve">Er det psykososiale forhold blant studentene du som </w:t>
      </w:r>
      <w:proofErr w:type="spellStart"/>
      <w:r>
        <w:t>emneansvarlig</w:t>
      </w:r>
      <w:proofErr w:type="spellEnd"/>
      <w:r>
        <w:t xml:space="preserve"> trenger å drøfte med studieprogramansvarlig</w:t>
      </w:r>
      <w:r w:rsidR="00B47824">
        <w:t>,</w:t>
      </w:r>
      <w:r w:rsidR="00FA653F">
        <w:t xml:space="preserve"> eller instituttleder</w:t>
      </w:r>
      <w:r w:rsidR="00B47824">
        <w:t>,</w:t>
      </w:r>
      <w:r w:rsidR="00FA653F">
        <w:t xml:space="preserve"> eller and</w:t>
      </w:r>
      <w:r w:rsidR="008A4EFC">
        <w:t>r</w:t>
      </w:r>
      <w:r w:rsidR="00FA653F">
        <w:t>e nøkkelpersoner i høgskolen?</w:t>
      </w:r>
    </w:p>
    <w:p w14:paraId="14D63CA6" w14:textId="733E44DF" w:rsidR="002262F1" w:rsidRDefault="00B47824" w:rsidP="00E67EC1">
      <w:pPr>
        <w:pStyle w:val="Listeavsnitt"/>
        <w:numPr>
          <w:ilvl w:val="0"/>
          <w:numId w:val="10"/>
        </w:numPr>
      </w:pPr>
      <w:r>
        <w:t>Hvilke tilbakemeldinger gir studentene på sitt læringsmiljø?</w:t>
      </w:r>
    </w:p>
    <w:p w14:paraId="36E51327" w14:textId="77777777" w:rsidR="00E67EC1" w:rsidRPr="00E67EC1" w:rsidRDefault="00E67EC1" w:rsidP="00E67EC1">
      <w:pPr>
        <w:pStyle w:val="Listeavsnitt"/>
        <w:ind w:left="1070"/>
      </w:pPr>
    </w:p>
    <w:p w14:paraId="69063CB7" w14:textId="127B075D" w:rsidR="008A4EFC" w:rsidRPr="00392646" w:rsidRDefault="00481E29" w:rsidP="00392646">
      <w:pPr>
        <w:pStyle w:val="Listeavsnitt"/>
        <w:numPr>
          <w:ilvl w:val="0"/>
          <w:numId w:val="5"/>
        </w:numPr>
        <w:shd w:val="clear" w:color="auto" w:fill="E7E6E6" w:themeFill="background2"/>
        <w:rPr>
          <w:b/>
          <w:bCs/>
        </w:rPr>
      </w:pPr>
      <w:r w:rsidRPr="00392646">
        <w:rPr>
          <w:b/>
          <w:bCs/>
        </w:rPr>
        <w:t>Studienes samspill med samfunn</w:t>
      </w:r>
      <w:r w:rsidR="007E51D6" w:rsidRPr="00392646">
        <w:rPr>
          <w:b/>
          <w:bCs/>
        </w:rPr>
        <w:t>s</w:t>
      </w:r>
      <w:r w:rsidR="00456507" w:rsidRPr="00392646">
        <w:rPr>
          <w:b/>
          <w:bCs/>
        </w:rPr>
        <w:t>-</w:t>
      </w:r>
      <w:r w:rsidRPr="00392646">
        <w:rPr>
          <w:b/>
          <w:bCs/>
        </w:rPr>
        <w:t xml:space="preserve"> og arbeidsliv (Studiene skal være relevante for, og stimulere samfunns- og arbeidsliv).  </w:t>
      </w:r>
    </w:p>
    <w:p w14:paraId="7C6050F0" w14:textId="449230AE" w:rsidR="00A056F4" w:rsidRDefault="00A056F4" w:rsidP="00A056F4">
      <w:pPr>
        <w:pStyle w:val="Listeavsnitt"/>
        <w:numPr>
          <w:ilvl w:val="0"/>
          <w:numId w:val="11"/>
        </w:numPr>
      </w:pPr>
      <w:r>
        <w:t>Hvordan relaterer emnet til aktuelle problemstillinger fra samfunn</w:t>
      </w:r>
      <w:r w:rsidR="007E51D6">
        <w:t>s-</w:t>
      </w:r>
      <w:r>
        <w:t xml:space="preserve"> og arbeidsliv?</w:t>
      </w:r>
    </w:p>
    <w:p w14:paraId="2988F502" w14:textId="77777777" w:rsidR="00A056F4" w:rsidRDefault="00A056F4" w:rsidP="00A056F4">
      <w:pPr>
        <w:pStyle w:val="Listeavsnitt"/>
        <w:numPr>
          <w:ilvl w:val="0"/>
          <w:numId w:val="11"/>
        </w:numPr>
      </w:pPr>
      <w:r>
        <w:t>Hvordan drar emnet inn studentenes tidligere erfaring i læringsarbeidet?</w:t>
      </w:r>
    </w:p>
    <w:p w14:paraId="19BCBE42" w14:textId="40C879D5" w:rsidR="00481E29" w:rsidRDefault="009E7D6A" w:rsidP="008A4EFC">
      <w:pPr>
        <w:pStyle w:val="Listeavsnitt"/>
        <w:numPr>
          <w:ilvl w:val="0"/>
          <w:numId w:val="11"/>
        </w:numPr>
      </w:pPr>
      <w:r>
        <w:lastRenderedPageBreak/>
        <w:t xml:space="preserve">Hvordan legger emnet til rette for </w:t>
      </w:r>
      <w:r w:rsidR="009E3EE9">
        <w:t xml:space="preserve">at studentene skal ha </w:t>
      </w:r>
      <w:r>
        <w:t>kontakt med samfunn</w:t>
      </w:r>
      <w:r w:rsidR="007E51D6">
        <w:t>s-</w:t>
      </w:r>
      <w:r>
        <w:t xml:space="preserve"> og arbeidsliv?</w:t>
      </w:r>
    </w:p>
    <w:p w14:paraId="30E09234" w14:textId="46F36739" w:rsidR="009E7D6A" w:rsidRDefault="009E3EE9" w:rsidP="008A4EFC">
      <w:pPr>
        <w:pStyle w:val="Listeavsnitt"/>
        <w:numPr>
          <w:ilvl w:val="0"/>
          <w:numId w:val="11"/>
        </w:numPr>
      </w:pPr>
      <w:r>
        <w:t>Har</w:t>
      </w:r>
      <w:r w:rsidR="009E7D6A">
        <w:t xml:space="preserve"> </w:t>
      </w:r>
      <w:r w:rsidR="00A31F2B">
        <w:t>representanter fra samfunn</w:t>
      </w:r>
      <w:r w:rsidR="001004E7">
        <w:t>s-</w:t>
      </w:r>
      <w:r w:rsidR="00A31F2B">
        <w:t xml:space="preserve"> og arbeidsliv</w:t>
      </w:r>
      <w:r>
        <w:t xml:space="preserve"> vært involvert i utviklingen av</w:t>
      </w:r>
      <w:r w:rsidR="00A31F2B">
        <w:t xml:space="preserve"> emnebeskrivelsen</w:t>
      </w:r>
      <w:r>
        <w:t>?</w:t>
      </w:r>
    </w:p>
    <w:p w14:paraId="769B944D" w14:textId="1A3061D6" w:rsidR="004452D0" w:rsidRDefault="004452D0" w:rsidP="008A4EFC">
      <w:pPr>
        <w:pStyle w:val="Listeavsnitt"/>
        <w:numPr>
          <w:ilvl w:val="0"/>
          <w:numId w:val="11"/>
        </w:numPr>
      </w:pPr>
      <w:r>
        <w:t>Har representanter fra samfunn</w:t>
      </w:r>
      <w:r w:rsidR="001004E7">
        <w:t>s-</w:t>
      </w:r>
      <w:r>
        <w:t xml:space="preserve"> og arbeidsliv vært involvert i undervisningen?</w:t>
      </w:r>
    </w:p>
    <w:p w14:paraId="47558D85" w14:textId="35F82913" w:rsidR="00FF0AD3" w:rsidRDefault="00D17B52" w:rsidP="008A4EFC">
      <w:pPr>
        <w:pStyle w:val="Listeavsnitt"/>
        <w:numPr>
          <w:ilvl w:val="0"/>
          <w:numId w:val="11"/>
        </w:numPr>
      </w:pPr>
      <w:r>
        <w:t>Er p</w:t>
      </w:r>
      <w:r w:rsidR="009D5A2D">
        <w:t xml:space="preserve">raksis </w:t>
      </w:r>
      <w:r>
        <w:t>en del av dette emnet eller studiet?</w:t>
      </w:r>
    </w:p>
    <w:p w14:paraId="0C4C88D6" w14:textId="4ADDC86F" w:rsidR="00D17B52" w:rsidRDefault="00D17B52" w:rsidP="00D17B52">
      <w:pPr>
        <w:pStyle w:val="Listeavsnitt"/>
        <w:numPr>
          <w:ilvl w:val="1"/>
          <w:numId w:val="11"/>
        </w:numPr>
      </w:pPr>
      <w:r>
        <w:t xml:space="preserve">Hvis ja, hvordan </w:t>
      </w:r>
      <w:r w:rsidR="001D61D7">
        <w:t>knytter tematikken i emnet opp mot praksis?</w:t>
      </w:r>
    </w:p>
    <w:p w14:paraId="2EF08A6C" w14:textId="340B7D4F" w:rsidR="00E67EC1" w:rsidRDefault="00E13267" w:rsidP="00481E29">
      <w:pPr>
        <w:pStyle w:val="Listeavsnitt"/>
        <w:numPr>
          <w:ilvl w:val="0"/>
          <w:numId w:val="11"/>
        </w:numPr>
      </w:pPr>
      <w:r>
        <w:t>Hvordan</w:t>
      </w:r>
      <w:r w:rsidR="001004E7">
        <w:t xml:space="preserve"> driver</w:t>
      </w:r>
      <w:r w:rsidR="00B2550A">
        <w:t xml:space="preserve"> f</w:t>
      </w:r>
      <w:r w:rsidR="00E70DD2">
        <w:t>agmiljøet/lærerteamet</w:t>
      </w:r>
      <w:r>
        <w:t xml:space="preserve"> </w:t>
      </w:r>
      <w:r w:rsidR="005F1309">
        <w:t xml:space="preserve">(som står bak </w:t>
      </w:r>
      <w:r>
        <w:t>gjennomføringen av emnet</w:t>
      </w:r>
      <w:r w:rsidR="005F1309">
        <w:t>)</w:t>
      </w:r>
      <w:r w:rsidR="001004E7">
        <w:t xml:space="preserve"> forsknings og utviklingsarbeid i tilknytning til</w:t>
      </w:r>
      <w:r w:rsidR="00E90F69">
        <w:t xml:space="preserve"> relevant</w:t>
      </w:r>
      <w:r w:rsidR="001004E7">
        <w:t xml:space="preserve"> samfunns- og arbeidsliv?</w:t>
      </w:r>
    </w:p>
    <w:p w14:paraId="37D2FCB1" w14:textId="77777777" w:rsidR="00E67EC1" w:rsidRDefault="00E67EC1" w:rsidP="00E67EC1">
      <w:pPr>
        <w:pStyle w:val="Listeavsnitt"/>
        <w:ind w:left="1070"/>
      </w:pPr>
    </w:p>
    <w:p w14:paraId="1C488032" w14:textId="5A34B703" w:rsidR="00481E29" w:rsidRPr="00392646" w:rsidRDefault="00481E29" w:rsidP="00392646">
      <w:pPr>
        <w:pStyle w:val="Listeavsnitt"/>
        <w:numPr>
          <w:ilvl w:val="0"/>
          <w:numId w:val="5"/>
        </w:numPr>
        <w:shd w:val="clear" w:color="auto" w:fill="E7E6E6" w:themeFill="background2"/>
        <w:rPr>
          <w:b/>
          <w:bCs/>
        </w:rPr>
      </w:pPr>
      <w:r w:rsidRPr="00392646">
        <w:rPr>
          <w:b/>
          <w:bCs/>
        </w:rPr>
        <w:t xml:space="preserve">Internasjonalisering (Høgskolens utdanninger skal ha en internasjonal profil, og sette kunnskap, erfaring og verdier i en internasjonal sammenheng).   </w:t>
      </w:r>
    </w:p>
    <w:p w14:paraId="335DE5D4" w14:textId="114B468E" w:rsidR="004949FB" w:rsidRDefault="004949FB" w:rsidP="004949FB">
      <w:pPr>
        <w:pStyle w:val="Listeavsnitt"/>
        <w:numPr>
          <w:ilvl w:val="0"/>
          <w:numId w:val="12"/>
        </w:numPr>
      </w:pPr>
      <w:r>
        <w:t xml:space="preserve">Hvordan </w:t>
      </w:r>
      <w:r w:rsidR="00EB4C77">
        <w:t>tematiseres</w:t>
      </w:r>
      <w:r>
        <w:t xml:space="preserve"> </w:t>
      </w:r>
      <w:r w:rsidR="00EB4C77">
        <w:t>i</w:t>
      </w:r>
      <w:r w:rsidR="00EB4C77" w:rsidRPr="00EB4C77">
        <w:t xml:space="preserve">nterkulturell kompetanse og kommunikasjon </w:t>
      </w:r>
      <w:r w:rsidR="00862DBD">
        <w:t>i tilknytning ti</w:t>
      </w:r>
      <w:r w:rsidR="00681B67">
        <w:t xml:space="preserve">l </w:t>
      </w:r>
      <w:r w:rsidR="00862DBD">
        <w:t>emnet?</w:t>
      </w:r>
      <w:r w:rsidR="00DE7488">
        <w:t xml:space="preserve"> </w:t>
      </w:r>
    </w:p>
    <w:p w14:paraId="0FDE7ECB" w14:textId="16A293E5" w:rsidR="00681B67" w:rsidRDefault="001C7A5D" w:rsidP="004949FB">
      <w:pPr>
        <w:pStyle w:val="Listeavsnitt"/>
        <w:numPr>
          <w:ilvl w:val="0"/>
          <w:numId w:val="12"/>
        </w:numPr>
      </w:pPr>
      <w:r>
        <w:t xml:space="preserve">Har fagmiljøet/lærerteamet </w:t>
      </w:r>
      <w:r w:rsidR="00495548" w:rsidRPr="00495548">
        <w:t>et aktivt og faglig forankret samarbeid med gode internasjonale partnere</w:t>
      </w:r>
      <w:r w:rsidR="00495548">
        <w:t>?</w:t>
      </w:r>
    </w:p>
    <w:p w14:paraId="40789BE4" w14:textId="01986151" w:rsidR="003A12C9" w:rsidRDefault="00495548" w:rsidP="003A12C9">
      <w:pPr>
        <w:pStyle w:val="Listeavsnitt"/>
        <w:numPr>
          <w:ilvl w:val="1"/>
          <w:numId w:val="12"/>
        </w:numPr>
      </w:pPr>
      <w:r>
        <w:t xml:space="preserve">Er dette et </w:t>
      </w:r>
      <w:r w:rsidR="00CE4BA8">
        <w:t xml:space="preserve">samarbeid som kan skape </w:t>
      </w:r>
      <w:r w:rsidR="00B1471F">
        <w:t>rom</w:t>
      </w:r>
      <w:r w:rsidR="00CE4BA8">
        <w:t xml:space="preserve"> for studentmobilitet</w:t>
      </w:r>
      <w:r w:rsidR="00B1471F">
        <w:t>?</w:t>
      </w:r>
    </w:p>
    <w:p w14:paraId="4DD9FE79" w14:textId="77E3EA81" w:rsidR="003A12C9" w:rsidRDefault="003A12C9" w:rsidP="003A12C9">
      <w:pPr>
        <w:pStyle w:val="Listeavsnitt"/>
        <w:numPr>
          <w:ilvl w:val="1"/>
          <w:numId w:val="12"/>
        </w:numPr>
      </w:pPr>
      <w:r>
        <w:t xml:space="preserve">Kan samarbeidet skape </w:t>
      </w:r>
      <w:r w:rsidR="004E633B">
        <w:t xml:space="preserve">rom </w:t>
      </w:r>
      <w:r>
        <w:t>for</w:t>
      </w:r>
      <w:r w:rsidR="007A4AF1">
        <w:t xml:space="preserve"> gjensidig utveksling av </w:t>
      </w:r>
      <w:r w:rsidR="001E2B4B">
        <w:t>undervisere og undervisningsressurser</w:t>
      </w:r>
      <w:r w:rsidR="00F32E36">
        <w:t>?</w:t>
      </w:r>
    </w:p>
    <w:p w14:paraId="7DA8496D" w14:textId="6B8D3CEB" w:rsidR="00F32E36" w:rsidRDefault="00F32E36" w:rsidP="003A12C9">
      <w:pPr>
        <w:pStyle w:val="Listeavsnitt"/>
        <w:numPr>
          <w:ilvl w:val="1"/>
          <w:numId w:val="12"/>
        </w:numPr>
      </w:pPr>
      <w:r>
        <w:t>Kan samarbeidet skape rom for digitale fellesarrangementer?</w:t>
      </w:r>
    </w:p>
    <w:p w14:paraId="246AC02E" w14:textId="1109C6DE" w:rsidR="00481E29" w:rsidRDefault="00147620" w:rsidP="00481E29">
      <w:pPr>
        <w:pStyle w:val="Listeavsnitt"/>
        <w:numPr>
          <w:ilvl w:val="0"/>
          <w:numId w:val="12"/>
        </w:numPr>
      </w:pPr>
      <w:r>
        <w:t>Hvordan er emnet tilpasset internasjonale forhold og et internasjonalt arbeidsmarked?</w:t>
      </w:r>
    </w:p>
    <w:p w14:paraId="3F1EFF27" w14:textId="77777777" w:rsidR="00E67EC1" w:rsidRDefault="00E67EC1" w:rsidP="00E67EC1">
      <w:pPr>
        <w:pStyle w:val="Listeavsnitt"/>
        <w:ind w:left="1070"/>
      </w:pPr>
    </w:p>
    <w:p w14:paraId="010B9B25" w14:textId="381B7C76" w:rsidR="00481E29" w:rsidRPr="00392646" w:rsidRDefault="00481E29" w:rsidP="00392646">
      <w:pPr>
        <w:pStyle w:val="Listeavsnitt"/>
        <w:numPr>
          <w:ilvl w:val="0"/>
          <w:numId w:val="5"/>
        </w:numPr>
        <w:shd w:val="clear" w:color="auto" w:fill="E7E6E6" w:themeFill="background2"/>
        <w:rPr>
          <w:b/>
          <w:bCs/>
        </w:rPr>
      </w:pPr>
      <w:r w:rsidRPr="00392646">
        <w:rPr>
          <w:b/>
          <w:bCs/>
        </w:rPr>
        <w:t xml:space="preserve">Utvikling og ledelse av studieprogrammene (Studieprogrammene skal ledes effektivt og sikre kontinuerlig forbedring).  </w:t>
      </w:r>
    </w:p>
    <w:p w14:paraId="63A9A778" w14:textId="77777777" w:rsidR="00127442" w:rsidRDefault="004117F3" w:rsidP="00127442">
      <w:pPr>
        <w:pStyle w:val="Listeavsnitt"/>
        <w:numPr>
          <w:ilvl w:val="0"/>
          <w:numId w:val="13"/>
        </w:numPr>
      </w:pPr>
      <w:r>
        <w:t>Hvordan fungerer samarbeidet i fagmiljøet/lærerteamet?</w:t>
      </w:r>
      <w:r w:rsidR="00127442">
        <w:t xml:space="preserve"> </w:t>
      </w:r>
    </w:p>
    <w:p w14:paraId="2D206598" w14:textId="433D3F51" w:rsidR="004117F3" w:rsidRDefault="005643C0" w:rsidP="00127442">
      <w:pPr>
        <w:pStyle w:val="Listeavsnitt"/>
        <w:numPr>
          <w:ilvl w:val="0"/>
          <w:numId w:val="13"/>
        </w:numPr>
      </w:pPr>
      <w:r>
        <w:t>Er det utfordringer</w:t>
      </w:r>
      <w:r w:rsidR="00E73075">
        <w:t xml:space="preserve"> med hensyn til:</w:t>
      </w:r>
    </w:p>
    <w:p w14:paraId="5642B678" w14:textId="47356C30" w:rsidR="00B44F57" w:rsidRDefault="00B44F57" w:rsidP="00127442">
      <w:pPr>
        <w:pStyle w:val="Listeavsnitt"/>
        <w:numPr>
          <w:ilvl w:val="1"/>
          <w:numId w:val="13"/>
        </w:numPr>
      </w:pPr>
      <w:r>
        <w:t>Utvikling av emneplan?</w:t>
      </w:r>
    </w:p>
    <w:p w14:paraId="67845343" w14:textId="1912131D" w:rsidR="00453775" w:rsidRDefault="00453775" w:rsidP="00127442">
      <w:pPr>
        <w:pStyle w:val="Listeavsnitt"/>
        <w:numPr>
          <w:ilvl w:val="1"/>
          <w:numId w:val="13"/>
        </w:numPr>
      </w:pPr>
      <w:r>
        <w:t>Utvikling av undervisningsplan?</w:t>
      </w:r>
    </w:p>
    <w:p w14:paraId="0E984793" w14:textId="789DD556" w:rsidR="00453775" w:rsidRDefault="00453775" w:rsidP="00127442">
      <w:pPr>
        <w:pStyle w:val="Listeavsnitt"/>
        <w:numPr>
          <w:ilvl w:val="1"/>
          <w:numId w:val="13"/>
        </w:numPr>
      </w:pPr>
      <w:r>
        <w:t>Fastsett</w:t>
      </w:r>
      <w:r w:rsidR="00F06F79">
        <w:t>else</w:t>
      </w:r>
      <w:r>
        <w:t xml:space="preserve"> pensumlister?</w:t>
      </w:r>
    </w:p>
    <w:p w14:paraId="09AD0100" w14:textId="331C9C8D" w:rsidR="00E73075" w:rsidRDefault="00E73075" w:rsidP="00127442">
      <w:pPr>
        <w:pStyle w:val="Listeavsnitt"/>
        <w:numPr>
          <w:ilvl w:val="1"/>
          <w:numId w:val="13"/>
        </w:numPr>
      </w:pPr>
      <w:r>
        <w:t>Fordel</w:t>
      </w:r>
      <w:r w:rsidR="00F06F79">
        <w:t>ing av</w:t>
      </w:r>
      <w:r>
        <w:t xml:space="preserve"> undervisning?</w:t>
      </w:r>
    </w:p>
    <w:p w14:paraId="5F233434" w14:textId="101AD0D3" w:rsidR="00E73075" w:rsidRDefault="00E73075" w:rsidP="00127442">
      <w:pPr>
        <w:pStyle w:val="Listeavsnitt"/>
        <w:numPr>
          <w:ilvl w:val="1"/>
          <w:numId w:val="13"/>
        </w:numPr>
      </w:pPr>
      <w:r>
        <w:t>Rekrutter</w:t>
      </w:r>
      <w:r w:rsidR="00F06F79">
        <w:t>ing av</w:t>
      </w:r>
      <w:r>
        <w:t xml:space="preserve"> sensorer?</w:t>
      </w:r>
    </w:p>
    <w:p w14:paraId="057BD089" w14:textId="5F09E1A8" w:rsidR="00865C5F" w:rsidRDefault="00865C5F" w:rsidP="00127442">
      <w:pPr>
        <w:pStyle w:val="Listeavsnitt"/>
        <w:numPr>
          <w:ilvl w:val="1"/>
          <w:numId w:val="13"/>
        </w:numPr>
      </w:pPr>
      <w:r>
        <w:t>Kommunikasjon med studentene?</w:t>
      </w:r>
    </w:p>
    <w:p w14:paraId="007ED293" w14:textId="18893E7B" w:rsidR="00EB3E32" w:rsidRDefault="00EB3E32" w:rsidP="00127442">
      <w:pPr>
        <w:pStyle w:val="Listeavsnitt"/>
        <w:numPr>
          <w:ilvl w:val="1"/>
          <w:numId w:val="13"/>
        </w:numPr>
      </w:pPr>
      <w:r>
        <w:t>Samarbeid med studieadministrasjonen?</w:t>
      </w:r>
    </w:p>
    <w:p w14:paraId="642EBFAF" w14:textId="4D8BE08B" w:rsidR="00EB3E32" w:rsidRDefault="00EB3E32" w:rsidP="00127442">
      <w:pPr>
        <w:pStyle w:val="Listeavsnitt"/>
        <w:numPr>
          <w:ilvl w:val="1"/>
          <w:numId w:val="13"/>
        </w:numPr>
      </w:pPr>
      <w:r>
        <w:t>Samarbeid med studieprogramansvarlig?</w:t>
      </w:r>
    </w:p>
    <w:p w14:paraId="718C75FF" w14:textId="77777777" w:rsidR="00124BC6" w:rsidRDefault="00124BC6" w:rsidP="00124BC6">
      <w:pPr>
        <w:pStyle w:val="Listeavsnitt"/>
        <w:numPr>
          <w:ilvl w:val="0"/>
          <w:numId w:val="13"/>
        </w:numPr>
      </w:pPr>
      <w:r>
        <w:t>Hvordan fungerer emneevalueringene?</w:t>
      </w:r>
    </w:p>
    <w:p w14:paraId="3497AD6D" w14:textId="77777777" w:rsidR="00124BC6" w:rsidRDefault="00124BC6" w:rsidP="00124BC6">
      <w:pPr>
        <w:pStyle w:val="Listeavsnitt"/>
        <w:numPr>
          <w:ilvl w:val="1"/>
          <w:numId w:val="13"/>
        </w:numPr>
      </w:pPr>
      <w:r>
        <w:t>Svarprosent?</w:t>
      </w:r>
    </w:p>
    <w:p w14:paraId="39E4F6C1" w14:textId="77777777" w:rsidR="00124BC6" w:rsidRDefault="00124BC6" w:rsidP="00124BC6">
      <w:pPr>
        <w:pStyle w:val="Listeavsnitt"/>
        <w:numPr>
          <w:ilvl w:val="1"/>
          <w:numId w:val="13"/>
        </w:numPr>
      </w:pPr>
      <w:r>
        <w:t>Får man relevant kunnskap fra disse evalueringene?</w:t>
      </w:r>
    </w:p>
    <w:p w14:paraId="1FDB20E2" w14:textId="77777777" w:rsidR="00124BC6" w:rsidRDefault="00124BC6" w:rsidP="00124BC6">
      <w:pPr>
        <w:pStyle w:val="Listeavsnitt"/>
        <w:numPr>
          <w:ilvl w:val="1"/>
          <w:numId w:val="13"/>
        </w:numPr>
      </w:pPr>
      <w:r>
        <w:t>Hvordan følges emneevalueringene opp, både med studentene og i fagmiljøet/lærerteamet?</w:t>
      </w:r>
      <w:r>
        <w:tab/>
      </w:r>
    </w:p>
    <w:p w14:paraId="11827D1B" w14:textId="308810ED" w:rsidR="00692063" w:rsidRDefault="00692063" w:rsidP="00692063">
      <w:pPr>
        <w:pStyle w:val="Listeavsnitt"/>
        <w:numPr>
          <w:ilvl w:val="0"/>
          <w:numId w:val="13"/>
        </w:numPr>
      </w:pPr>
      <w:r>
        <w:t xml:space="preserve">Hvordan fungerer </w:t>
      </w:r>
      <w:r w:rsidR="00B07EB5">
        <w:t>Canvas som samhandlingsplattform i emnet?</w:t>
      </w:r>
    </w:p>
    <w:p w14:paraId="039FF852" w14:textId="15C155B4" w:rsidR="008E0133" w:rsidRPr="009E1941" w:rsidRDefault="00DB2A00" w:rsidP="009E1941">
      <w:pPr>
        <w:pStyle w:val="Listeavsnitt"/>
        <w:numPr>
          <w:ilvl w:val="0"/>
          <w:numId w:val="13"/>
        </w:numPr>
      </w:pPr>
      <w:r>
        <w:t xml:space="preserve">Hvordan fungerer bruken av andre </w:t>
      </w:r>
      <w:r w:rsidR="00DC030D">
        <w:t>IT-verktøy</w:t>
      </w:r>
      <w:r>
        <w:t xml:space="preserve"> i emnet?</w:t>
      </w:r>
    </w:p>
    <w:sectPr w:rsidR="008E0133" w:rsidRPr="009E194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FB30" w14:textId="77777777" w:rsidR="00C23049" w:rsidRDefault="00C23049" w:rsidP="00C23049">
      <w:pPr>
        <w:spacing w:after="0" w:line="240" w:lineRule="auto"/>
      </w:pPr>
      <w:r>
        <w:separator/>
      </w:r>
    </w:p>
  </w:endnote>
  <w:endnote w:type="continuationSeparator" w:id="0">
    <w:p w14:paraId="03439CBE" w14:textId="77777777" w:rsidR="00C23049" w:rsidRDefault="00C23049" w:rsidP="00C2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103747"/>
      <w:docPartObj>
        <w:docPartGallery w:val="Page Numbers (Bottom of Page)"/>
        <w:docPartUnique/>
      </w:docPartObj>
    </w:sdtPr>
    <w:sdtEndPr/>
    <w:sdtContent>
      <w:p w14:paraId="31C90F5C" w14:textId="1C11A61D" w:rsidR="009E1941" w:rsidRDefault="009E194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1E671" w14:textId="77777777" w:rsidR="009E1941" w:rsidRDefault="009E19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A673" w14:textId="77777777" w:rsidR="00C23049" w:rsidRDefault="00C23049" w:rsidP="00C23049">
      <w:pPr>
        <w:spacing w:after="0" w:line="240" w:lineRule="auto"/>
      </w:pPr>
      <w:r>
        <w:separator/>
      </w:r>
    </w:p>
  </w:footnote>
  <w:footnote w:type="continuationSeparator" w:id="0">
    <w:p w14:paraId="0EAB7E51" w14:textId="77777777" w:rsidR="00C23049" w:rsidRDefault="00C23049" w:rsidP="00C2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B412" w14:textId="1E75EA6D" w:rsidR="00C23049" w:rsidRDefault="3B7AC2D6" w:rsidP="009E1941">
    <w:pPr>
      <w:pStyle w:val="Topptekst"/>
      <w:jc w:val="right"/>
    </w:pPr>
    <w:r>
      <w:rPr>
        <w:noProof/>
      </w:rPr>
      <w:drawing>
        <wp:inline distT="0" distB="0" distL="0" distR="0" wp14:anchorId="068B8341" wp14:editId="34C1E267">
          <wp:extent cx="1800000" cy="434920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3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F150A" w14:textId="77777777" w:rsidR="00B83C33" w:rsidRDefault="00B83C33" w:rsidP="00A12651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142"/>
    <w:multiLevelType w:val="hybridMultilevel"/>
    <w:tmpl w:val="C9903274"/>
    <w:lvl w:ilvl="0" w:tplc="D93C69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5081"/>
    <w:multiLevelType w:val="hybridMultilevel"/>
    <w:tmpl w:val="504E4916"/>
    <w:lvl w:ilvl="0" w:tplc="6E180CF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5DAA"/>
    <w:multiLevelType w:val="hybridMultilevel"/>
    <w:tmpl w:val="FF400648"/>
    <w:lvl w:ilvl="0" w:tplc="041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C8B44BD"/>
    <w:multiLevelType w:val="hybridMultilevel"/>
    <w:tmpl w:val="8CEA803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5C14A9"/>
    <w:multiLevelType w:val="hybridMultilevel"/>
    <w:tmpl w:val="8214CB9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534BA1"/>
    <w:multiLevelType w:val="hybridMultilevel"/>
    <w:tmpl w:val="5AE0B0F6"/>
    <w:lvl w:ilvl="0" w:tplc="041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4461762"/>
    <w:multiLevelType w:val="hybridMultilevel"/>
    <w:tmpl w:val="609CC988"/>
    <w:lvl w:ilvl="0" w:tplc="041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377A7E"/>
    <w:multiLevelType w:val="hybridMultilevel"/>
    <w:tmpl w:val="0A2A51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B3FDD"/>
    <w:multiLevelType w:val="hybridMultilevel"/>
    <w:tmpl w:val="7BC83548"/>
    <w:lvl w:ilvl="0" w:tplc="041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605488B"/>
    <w:multiLevelType w:val="hybridMultilevel"/>
    <w:tmpl w:val="605E6DF6"/>
    <w:lvl w:ilvl="0" w:tplc="041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1A12263"/>
    <w:multiLevelType w:val="hybridMultilevel"/>
    <w:tmpl w:val="2C10DB24"/>
    <w:lvl w:ilvl="0" w:tplc="6E180CF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055F8E"/>
    <w:multiLevelType w:val="hybridMultilevel"/>
    <w:tmpl w:val="3B5464C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F04566"/>
    <w:multiLevelType w:val="hybridMultilevel"/>
    <w:tmpl w:val="BC188B22"/>
    <w:lvl w:ilvl="0" w:tplc="79E826FA">
      <w:start w:val="1"/>
      <w:numFmt w:val="decimal"/>
      <w:lvlText w:val="K%1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38"/>
    <w:rsid w:val="00013D0F"/>
    <w:rsid w:val="00070770"/>
    <w:rsid w:val="00076BFB"/>
    <w:rsid w:val="000870C9"/>
    <w:rsid w:val="000A0198"/>
    <w:rsid w:val="000A2235"/>
    <w:rsid w:val="000B0265"/>
    <w:rsid w:val="000C028C"/>
    <w:rsid w:val="001004E7"/>
    <w:rsid w:val="00124BC6"/>
    <w:rsid w:val="00127442"/>
    <w:rsid w:val="001315F6"/>
    <w:rsid w:val="001419D6"/>
    <w:rsid w:val="00147620"/>
    <w:rsid w:val="001C7A5D"/>
    <w:rsid w:val="001D61D7"/>
    <w:rsid w:val="001E2B4B"/>
    <w:rsid w:val="001E7B14"/>
    <w:rsid w:val="00207E62"/>
    <w:rsid w:val="002262F1"/>
    <w:rsid w:val="00243C94"/>
    <w:rsid w:val="00281015"/>
    <w:rsid w:val="00312BDA"/>
    <w:rsid w:val="00354B2C"/>
    <w:rsid w:val="00375778"/>
    <w:rsid w:val="00383F13"/>
    <w:rsid w:val="003865B5"/>
    <w:rsid w:val="00392646"/>
    <w:rsid w:val="003927C1"/>
    <w:rsid w:val="003A12C9"/>
    <w:rsid w:val="003C7055"/>
    <w:rsid w:val="003D756B"/>
    <w:rsid w:val="004117F3"/>
    <w:rsid w:val="00414F9C"/>
    <w:rsid w:val="004452D0"/>
    <w:rsid w:val="00453775"/>
    <w:rsid w:val="00456507"/>
    <w:rsid w:val="0046425F"/>
    <w:rsid w:val="00481E29"/>
    <w:rsid w:val="00490905"/>
    <w:rsid w:val="004949FB"/>
    <w:rsid w:val="00495548"/>
    <w:rsid w:val="004955A4"/>
    <w:rsid w:val="004C0D34"/>
    <w:rsid w:val="004E633B"/>
    <w:rsid w:val="004F19C4"/>
    <w:rsid w:val="005241AC"/>
    <w:rsid w:val="00525610"/>
    <w:rsid w:val="005453CB"/>
    <w:rsid w:val="005600FB"/>
    <w:rsid w:val="005643C0"/>
    <w:rsid w:val="00570E0B"/>
    <w:rsid w:val="00583904"/>
    <w:rsid w:val="005858CD"/>
    <w:rsid w:val="00587320"/>
    <w:rsid w:val="00594F20"/>
    <w:rsid w:val="005A5637"/>
    <w:rsid w:val="005B1AC1"/>
    <w:rsid w:val="005F1309"/>
    <w:rsid w:val="0061685B"/>
    <w:rsid w:val="00645B6C"/>
    <w:rsid w:val="00665BCE"/>
    <w:rsid w:val="0067588C"/>
    <w:rsid w:val="00681B67"/>
    <w:rsid w:val="00692063"/>
    <w:rsid w:val="006C73EF"/>
    <w:rsid w:val="006E466A"/>
    <w:rsid w:val="006F4031"/>
    <w:rsid w:val="0073794C"/>
    <w:rsid w:val="00743D62"/>
    <w:rsid w:val="00745DB9"/>
    <w:rsid w:val="007A4AF1"/>
    <w:rsid w:val="007E51D6"/>
    <w:rsid w:val="0080492D"/>
    <w:rsid w:val="008232DA"/>
    <w:rsid w:val="00862DBD"/>
    <w:rsid w:val="00865C5F"/>
    <w:rsid w:val="00883D5A"/>
    <w:rsid w:val="008A4EFC"/>
    <w:rsid w:val="008C27A6"/>
    <w:rsid w:val="008D20CB"/>
    <w:rsid w:val="008E0133"/>
    <w:rsid w:val="008E6ABC"/>
    <w:rsid w:val="00901E5D"/>
    <w:rsid w:val="00931C08"/>
    <w:rsid w:val="009550F8"/>
    <w:rsid w:val="0096361D"/>
    <w:rsid w:val="009761C8"/>
    <w:rsid w:val="00981053"/>
    <w:rsid w:val="009B01B6"/>
    <w:rsid w:val="009B6761"/>
    <w:rsid w:val="009D2034"/>
    <w:rsid w:val="009D5A2D"/>
    <w:rsid w:val="009E1941"/>
    <w:rsid w:val="009E3EE9"/>
    <w:rsid w:val="009E4F7D"/>
    <w:rsid w:val="009E7D6A"/>
    <w:rsid w:val="00A056F4"/>
    <w:rsid w:val="00A12651"/>
    <w:rsid w:val="00A31F2B"/>
    <w:rsid w:val="00A530FD"/>
    <w:rsid w:val="00A83A68"/>
    <w:rsid w:val="00AB1641"/>
    <w:rsid w:val="00AC6A56"/>
    <w:rsid w:val="00AE370C"/>
    <w:rsid w:val="00B01CDF"/>
    <w:rsid w:val="00B07EB5"/>
    <w:rsid w:val="00B1471F"/>
    <w:rsid w:val="00B2550A"/>
    <w:rsid w:val="00B44F57"/>
    <w:rsid w:val="00B47824"/>
    <w:rsid w:val="00B65597"/>
    <w:rsid w:val="00B83C33"/>
    <w:rsid w:val="00B92C13"/>
    <w:rsid w:val="00B95A53"/>
    <w:rsid w:val="00BA727B"/>
    <w:rsid w:val="00BE67A0"/>
    <w:rsid w:val="00C23049"/>
    <w:rsid w:val="00C54721"/>
    <w:rsid w:val="00C642CC"/>
    <w:rsid w:val="00CA30C5"/>
    <w:rsid w:val="00CE4BA8"/>
    <w:rsid w:val="00D17B52"/>
    <w:rsid w:val="00D77DE0"/>
    <w:rsid w:val="00D86632"/>
    <w:rsid w:val="00DB2A00"/>
    <w:rsid w:val="00DC030D"/>
    <w:rsid w:val="00DC1838"/>
    <w:rsid w:val="00DE7488"/>
    <w:rsid w:val="00DF32DA"/>
    <w:rsid w:val="00E13267"/>
    <w:rsid w:val="00E30DD0"/>
    <w:rsid w:val="00E601A2"/>
    <w:rsid w:val="00E61D29"/>
    <w:rsid w:val="00E67EC1"/>
    <w:rsid w:val="00E70DD2"/>
    <w:rsid w:val="00E73075"/>
    <w:rsid w:val="00E90F69"/>
    <w:rsid w:val="00EA4687"/>
    <w:rsid w:val="00EB3E32"/>
    <w:rsid w:val="00EB4C77"/>
    <w:rsid w:val="00EC046C"/>
    <w:rsid w:val="00ED476E"/>
    <w:rsid w:val="00F06F79"/>
    <w:rsid w:val="00F32E36"/>
    <w:rsid w:val="00F50A2B"/>
    <w:rsid w:val="00F87698"/>
    <w:rsid w:val="00FA653F"/>
    <w:rsid w:val="00FD1F61"/>
    <w:rsid w:val="00FF0AD3"/>
    <w:rsid w:val="3B7AC2D6"/>
    <w:rsid w:val="5E7E02B5"/>
    <w:rsid w:val="78D6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08D063"/>
  <w15:chartTrackingRefBased/>
  <w15:docId w15:val="{7304CD9C-0124-4702-8DDA-EF4AB255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838"/>
  </w:style>
  <w:style w:type="paragraph" w:styleId="Overskrift1">
    <w:name w:val="heading 1"/>
    <w:basedOn w:val="Normal"/>
    <w:next w:val="Normal"/>
    <w:link w:val="Overskrift1Tegn"/>
    <w:uiPriority w:val="9"/>
    <w:qFormat/>
    <w:rsid w:val="009E1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2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1838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DC1838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C2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3049"/>
  </w:style>
  <w:style w:type="paragraph" w:styleId="Bunntekst">
    <w:name w:val="footer"/>
    <w:basedOn w:val="Normal"/>
    <w:link w:val="BunntekstTegn"/>
    <w:uiPriority w:val="99"/>
    <w:unhideWhenUsed/>
    <w:rsid w:val="00C2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3049"/>
  </w:style>
  <w:style w:type="table" w:styleId="Tabellrutenett">
    <w:name w:val="Table Grid"/>
    <w:basedOn w:val="Vanligtabell"/>
    <w:uiPriority w:val="39"/>
    <w:rsid w:val="009E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E1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2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22CD5B54C56A49A6D039E3DBBB0152" ma:contentTypeVersion="7" ma:contentTypeDescription="Opprett et nytt dokument." ma:contentTypeScope="" ma:versionID="a7f1f930f06f0980a1a7393058fc691b">
  <xsd:schema xmlns:xsd="http://www.w3.org/2001/XMLSchema" xmlns:xs="http://www.w3.org/2001/XMLSchema" xmlns:p="http://schemas.microsoft.com/office/2006/metadata/properties" xmlns:ns2="4490838b-359b-4409-b03c-428c21037cb7" targetNamespace="http://schemas.microsoft.com/office/2006/metadata/properties" ma:root="true" ma:fieldsID="fd468fb014c05e5ef4b3e045df01f4d7" ns2:_="">
    <xsd:import namespace="4490838b-359b-4409-b03c-428c21037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838b-359b-4409-b03c-428c21037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F0ABC-2573-45D4-9BC8-E3CAB8AE4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0838b-359b-4409-b03c-428c2103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B3BFE-27B2-4F6F-9F67-E14B21334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FEB72-AE8D-400E-AE5B-7B6CC5D82B14}">
  <ds:schemaRefs>
    <ds:schemaRef ds:uri="4490838b-359b-4409-b03c-428c21037cb7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1280</Words>
  <Characters>6788</Characters>
  <Application>Microsoft Office Word</Application>
  <DocSecurity>0</DocSecurity>
  <Lines>56</Lines>
  <Paragraphs>16</Paragraphs>
  <ScaleCrop>false</ScaleCrop>
  <Company>Høgskolen i Hedmark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Foss</dc:creator>
  <cp:keywords/>
  <dc:description/>
  <cp:lastModifiedBy>Kai Tore Bakke</cp:lastModifiedBy>
  <cp:revision>2</cp:revision>
  <dcterms:created xsi:type="dcterms:W3CDTF">2021-05-20T10:33:00Z</dcterms:created>
  <dcterms:modified xsi:type="dcterms:W3CDTF">2021-05-20T10:33:00Z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0x010100D622CD5B54C56A49A6D039E3DBBB0152</vt:lpwstr>
  </property>
</Properties>
</file>